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744B0" w14:paraId="54B88D5E" w14:textId="77777777">
        <w:tc>
          <w:tcPr>
            <w:tcW w:w="509" w:type="dxa"/>
          </w:tcPr>
          <w:p w14:paraId="57668D2A" w14:textId="77777777" w:rsidR="000744B0"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4427614" w14:textId="77777777" w:rsidR="000744B0"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0744B0" w14:paraId="3BB299FC" w14:textId="77777777">
        <w:tc>
          <w:tcPr>
            <w:tcW w:w="509" w:type="dxa"/>
          </w:tcPr>
          <w:p w14:paraId="47144084" w14:textId="77777777" w:rsidR="000744B0"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744B0" w14:paraId="4F0C6630" w14:textId="77777777">
              <w:trPr>
                <w:trHeight w:hRule="exact" w:val="1021"/>
              </w:trPr>
              <w:tc>
                <w:tcPr>
                  <w:tcW w:w="9242" w:type="dxa"/>
                  <w:vAlign w:val="center"/>
                </w:tcPr>
                <w:p w14:paraId="6EFBDAF9" w14:textId="6C670A10" w:rsidR="000744B0" w:rsidRDefault="00000000" w:rsidP="00F60491">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1EA89516" wp14:editId="446C38D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6CCA33D" wp14:editId="739F118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F60491">
                    <w:rPr>
                      <w:rFonts w:hint="eastAsia"/>
                    </w:rPr>
                    <w:t>CSTC</w:t>
                  </w:r>
                  <w:r>
                    <w:fldChar w:fldCharType="end"/>
                  </w:r>
                  <w:bookmarkEnd w:id="1"/>
                </w:p>
              </w:tc>
            </w:tr>
          </w:tbl>
          <w:p w14:paraId="29B91049" w14:textId="77777777" w:rsidR="000744B0"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B13</w:t>
            </w:r>
            <w:r>
              <w:rPr>
                <w:rFonts w:ascii="黑体" w:eastAsia="黑体" w:hAnsi="黑体"/>
                <w:sz w:val="21"/>
                <w:szCs w:val="21"/>
              </w:rPr>
              <w:fldChar w:fldCharType="end"/>
            </w:r>
            <w:bookmarkEnd w:id="2"/>
          </w:p>
        </w:tc>
      </w:tr>
    </w:tbl>
    <w:bookmarkStart w:id="3" w:name="_Hlk26473981"/>
    <w:p w14:paraId="4DCA2DBD" w14:textId="77777777" w:rsidR="000744B0"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04999A7" w14:textId="6BD1355B" w:rsidR="000744B0" w:rsidRDefault="00000000">
      <w:pPr>
        <w:pStyle w:val="affffffffff8"/>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F60491">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t>XXXX</w:t>
      </w:r>
      <w:proofErr w:type="spellEnd"/>
      <w:r>
        <w:fldChar w:fldCharType="end"/>
      </w:r>
      <w:bookmarkEnd w:id="7"/>
    </w:p>
    <w:p w14:paraId="02988E63" w14:textId="77777777" w:rsidR="000744B0"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19B22F7" w14:textId="77777777" w:rsidR="000744B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8716FD8" wp14:editId="72DC83A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7991DA6" w14:textId="77777777" w:rsidR="000744B0" w:rsidRDefault="000744B0">
      <w:pPr>
        <w:pStyle w:val="afffff6"/>
        <w:framePr w:w="9639" w:h="6976" w:hRule="exact" w:hSpace="0" w:vSpace="0" w:wrap="around" w:hAnchor="page" w:y="6408"/>
        <w:jc w:val="center"/>
        <w:rPr>
          <w:rFonts w:ascii="黑体" w:eastAsia="黑体" w:hAnsi="黑体" w:hint="eastAsia"/>
          <w:b w:val="0"/>
          <w:bCs w:val="0"/>
          <w:w w:val="100"/>
        </w:rPr>
      </w:pPr>
    </w:p>
    <w:p w14:paraId="535D52A2" w14:textId="3FF974D2" w:rsidR="000744B0"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60491">
        <w:rPr>
          <w:rFonts w:hint="eastAsia"/>
        </w:rPr>
        <w:t xml:space="preserve">热带作物品种审定规范  </w:t>
      </w:r>
      <w:proofErr w:type="gramStart"/>
      <w:r w:rsidR="00F60491">
        <w:rPr>
          <w:rFonts w:hint="eastAsia"/>
        </w:rPr>
        <w:t>葛</w:t>
      </w:r>
      <w:proofErr w:type="gramEnd"/>
      <w:r>
        <w:fldChar w:fldCharType="end"/>
      </w:r>
      <w:bookmarkEnd w:id="9"/>
    </w:p>
    <w:p w14:paraId="3E37F7BB" w14:textId="77777777" w:rsidR="000744B0" w:rsidRDefault="000744B0">
      <w:pPr>
        <w:framePr w:w="9639" w:h="6974" w:hRule="exact" w:wrap="around" w:vAnchor="page" w:hAnchor="page" w:x="1419" w:y="6408" w:anchorLock="1"/>
        <w:ind w:left="-1418"/>
      </w:pPr>
    </w:p>
    <w:p w14:paraId="7AEB77D2" w14:textId="20E6D384" w:rsidR="000744B0" w:rsidRDefault="00000000" w:rsidP="00F60491">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Registration rules for variety of tropical </w:t>
      </w:r>
      <w:proofErr w:type="gramStart"/>
      <w:r>
        <w:rPr>
          <w:rFonts w:eastAsia="黑体" w:hint="eastAsia"/>
          <w:szCs w:val="28"/>
        </w:rPr>
        <w:t>crops</w:t>
      </w:r>
      <w:r w:rsidR="00F60491">
        <w:rPr>
          <w:rFonts w:eastAsia="黑体" w:hint="eastAsia"/>
          <w:szCs w:val="28"/>
        </w:rPr>
        <w:t xml:space="preserve">  </w:t>
      </w:r>
      <w:r>
        <w:rPr>
          <w:rFonts w:eastAsia="黑体" w:hint="eastAsia"/>
          <w:szCs w:val="28"/>
        </w:rPr>
        <w:t>Pueraria</w:t>
      </w:r>
      <w:proofErr w:type="gramEnd"/>
      <w:r>
        <w:rPr>
          <w:rFonts w:eastAsia="黑体" w:hint="eastAsia"/>
          <w:szCs w:val="28"/>
        </w:rPr>
        <w:t xml:space="preserve">  </w:t>
      </w:r>
      <w:r>
        <w:rPr>
          <w:rFonts w:eastAsia="黑体"/>
          <w:szCs w:val="28"/>
        </w:rPr>
        <w:fldChar w:fldCharType="end"/>
      </w:r>
      <w:bookmarkEnd w:id="10"/>
    </w:p>
    <w:p w14:paraId="36609C57" w14:textId="77777777" w:rsidR="000744B0" w:rsidRDefault="000744B0">
      <w:pPr>
        <w:framePr w:w="9639" w:h="6974" w:hRule="exact" w:wrap="around" w:vAnchor="page" w:hAnchor="page" w:x="1419" w:y="6408" w:anchorLock="1"/>
        <w:spacing w:line="760" w:lineRule="exact"/>
        <w:ind w:left="-1418"/>
      </w:pPr>
    </w:p>
    <w:p w14:paraId="335A828F" w14:textId="77777777" w:rsidR="000744B0" w:rsidRDefault="000744B0">
      <w:pPr>
        <w:pStyle w:val="afffffffe"/>
        <w:framePr w:w="9639" w:h="6974" w:hRule="exact" w:wrap="around" w:vAnchor="page" w:hAnchor="page" w:x="1419" w:y="6408" w:anchorLock="1"/>
        <w:textAlignment w:val="bottom"/>
        <w:rPr>
          <w:rFonts w:eastAsia="黑体"/>
          <w:szCs w:val="28"/>
        </w:rPr>
      </w:pPr>
    </w:p>
    <w:p w14:paraId="324F7055" w14:textId="77777777" w:rsidR="000744B0"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C953230" w14:textId="77777777" w:rsidR="000744B0"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2025</w:t>
      </w:r>
      <w:r>
        <w:rPr>
          <w:rFonts w:hint="eastAsia"/>
          <w:sz w:val="21"/>
          <w:szCs w:val="28"/>
        </w:rPr>
        <w:t>年</w:t>
      </w:r>
      <w:r>
        <w:rPr>
          <w:rFonts w:hint="eastAsia"/>
          <w:sz w:val="21"/>
          <w:szCs w:val="28"/>
        </w:rPr>
        <w:t>2</w:t>
      </w:r>
      <w:r>
        <w:rPr>
          <w:rFonts w:hint="eastAsia"/>
          <w:sz w:val="21"/>
          <w:szCs w:val="28"/>
        </w:rPr>
        <w:t>月</w:t>
      </w:r>
      <w:r>
        <w:rPr>
          <w:sz w:val="21"/>
          <w:szCs w:val="28"/>
        </w:rPr>
        <w:fldChar w:fldCharType="end"/>
      </w:r>
      <w:bookmarkEnd w:id="12"/>
    </w:p>
    <w:p w14:paraId="72B335F3" w14:textId="77777777" w:rsidR="000744B0"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029954D" w14:textId="77777777" w:rsidR="000744B0"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65185B6" w14:textId="77777777" w:rsidR="000744B0"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0836FAE" w14:textId="77777777" w:rsidR="000744B0" w:rsidRDefault="00000000">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 国 热 带 作 物 学 会</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7D605ADF" w14:textId="77777777" w:rsidR="000744B0" w:rsidRDefault="00000000">
      <w:pPr>
        <w:rPr>
          <w:rFonts w:ascii="宋体" w:hAnsi="宋体" w:hint="eastAsia"/>
          <w:sz w:val="28"/>
          <w:szCs w:val="28"/>
        </w:rPr>
        <w:sectPr w:rsidR="000744B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0B3F491" wp14:editId="62BA100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8B162B" w14:textId="77777777" w:rsidR="000744B0" w:rsidRDefault="00000000">
      <w:pPr>
        <w:pStyle w:val="a6"/>
        <w:spacing w:before="900" w:after="360"/>
      </w:pPr>
      <w:bookmarkStart w:id="21" w:name="BookMark2"/>
      <w:r>
        <w:rPr>
          <w:spacing w:val="320"/>
        </w:rPr>
        <w:lastRenderedPageBreak/>
        <w:t>前</w:t>
      </w:r>
      <w:r>
        <w:t>言</w:t>
      </w:r>
    </w:p>
    <w:p w14:paraId="16DE64E3" w14:textId="77777777" w:rsidR="000744B0" w:rsidRDefault="00000000">
      <w:pPr>
        <w:pStyle w:val="afffffb"/>
        <w:spacing w:line="400" w:lineRule="atLeast"/>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6CD11647" w14:textId="77777777" w:rsidR="000744B0" w:rsidRDefault="00000000">
      <w:pPr>
        <w:pStyle w:val="afffffb"/>
        <w:spacing w:line="400" w:lineRule="atLeast"/>
        <w:ind w:firstLine="420"/>
        <w:rPr>
          <w:rFonts w:ascii="Times New Roman"/>
        </w:rPr>
      </w:pPr>
      <w:r>
        <w:rPr>
          <w:rFonts w:ascii="Times New Roman" w:hint="eastAsia"/>
        </w:rPr>
        <w:t>请注意本文件的某些内容可能涉及专利。本文件的发布机构不承担识别专利的责任。</w:t>
      </w:r>
    </w:p>
    <w:p w14:paraId="2C509C61" w14:textId="77777777" w:rsidR="000744B0" w:rsidRDefault="00000000">
      <w:pPr>
        <w:pStyle w:val="afffffb"/>
        <w:spacing w:line="400" w:lineRule="atLeast"/>
        <w:ind w:firstLine="420"/>
        <w:rPr>
          <w:rFonts w:ascii="Times New Roman"/>
        </w:rPr>
      </w:pPr>
      <w:r>
        <w:rPr>
          <w:rFonts w:ascii="Times New Roman"/>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2B8BEF02" w14:textId="4541F5B0" w:rsidR="000744B0" w:rsidRDefault="00000000">
      <w:pPr>
        <w:pStyle w:val="afffffb"/>
        <w:spacing w:line="400" w:lineRule="atLeast"/>
        <w:ind w:firstLine="420"/>
        <w:rPr>
          <w:rFonts w:ascii="Times New Roman"/>
        </w:rPr>
      </w:pPr>
      <w:r>
        <w:rPr>
          <w:rFonts w:ascii="Times New Roman"/>
        </w:rPr>
        <w:t>本文件起草单位：</w:t>
      </w:r>
      <w:r>
        <w:rPr>
          <w:rFonts w:ascii="Times New Roman" w:hint="eastAsia"/>
        </w:rPr>
        <w:t>广西壮族自治区农业科学院经济作物研究所</w:t>
      </w:r>
      <w:r w:rsidR="00F60491">
        <w:rPr>
          <w:rFonts w:ascii="Times New Roman" w:hint="eastAsia"/>
        </w:rPr>
        <w:t>、</w:t>
      </w:r>
      <w:r>
        <w:rPr>
          <w:rFonts w:ascii="Times New Roman" w:hint="eastAsia"/>
        </w:rPr>
        <w:t>江西中医药大学</w:t>
      </w:r>
      <w:r w:rsidR="00F60491">
        <w:rPr>
          <w:rFonts w:ascii="Times New Roman" w:hint="eastAsia"/>
        </w:rPr>
        <w:t>、</w:t>
      </w:r>
      <w:r>
        <w:rPr>
          <w:rFonts w:ascii="Times New Roman" w:hint="eastAsia"/>
        </w:rPr>
        <w:t>广东省农业科学院作物研究所</w:t>
      </w:r>
      <w:r w:rsidR="00F60491">
        <w:rPr>
          <w:rFonts w:ascii="Times New Roman" w:hint="eastAsia"/>
        </w:rPr>
        <w:t>、</w:t>
      </w:r>
      <w:r>
        <w:rPr>
          <w:rFonts w:ascii="Times New Roman" w:hint="eastAsia"/>
        </w:rPr>
        <w:t>湖北省农业科学院中药材研究所。</w:t>
      </w:r>
    </w:p>
    <w:p w14:paraId="325CFB4A" w14:textId="5C86A8E7" w:rsidR="000744B0" w:rsidRDefault="00000000">
      <w:pPr>
        <w:pStyle w:val="afffffb"/>
        <w:spacing w:line="400" w:lineRule="atLeast"/>
        <w:ind w:firstLine="420"/>
        <w:rPr>
          <w:rFonts w:ascii="Times New Roman"/>
        </w:rPr>
      </w:pPr>
      <w:r>
        <w:rPr>
          <w:rFonts w:ascii="Times New Roman"/>
        </w:rPr>
        <w:t>本文件主要起草人：</w:t>
      </w:r>
      <w:r>
        <w:rPr>
          <w:rFonts w:ascii="Times New Roman" w:hint="eastAsia"/>
        </w:rPr>
        <w:t>尚小红</w:t>
      </w:r>
      <w:r w:rsidR="00F60491">
        <w:rPr>
          <w:rFonts w:ascii="Times New Roman" w:hint="eastAsia"/>
        </w:rPr>
        <w:t>、</w:t>
      </w:r>
      <w:r>
        <w:rPr>
          <w:rFonts w:ascii="Times New Roman" w:hint="eastAsia"/>
        </w:rPr>
        <w:t>严华兵</w:t>
      </w:r>
      <w:r w:rsidR="00F60491">
        <w:rPr>
          <w:rFonts w:ascii="Times New Roman" w:hint="eastAsia"/>
        </w:rPr>
        <w:t>、</w:t>
      </w:r>
      <w:r>
        <w:rPr>
          <w:rFonts w:ascii="Times New Roman" w:hint="eastAsia"/>
        </w:rPr>
        <w:t>曹升</w:t>
      </w:r>
      <w:r w:rsidR="00F60491">
        <w:rPr>
          <w:rFonts w:ascii="Times New Roman" w:hint="eastAsia"/>
        </w:rPr>
        <w:t>、</w:t>
      </w:r>
      <w:r>
        <w:rPr>
          <w:rFonts w:ascii="Times New Roman" w:hint="eastAsia"/>
        </w:rPr>
        <w:t>朱卫丰</w:t>
      </w:r>
      <w:r w:rsidR="00F60491">
        <w:rPr>
          <w:rFonts w:ascii="Times New Roman" w:hint="eastAsia"/>
        </w:rPr>
        <w:t>、</w:t>
      </w:r>
      <w:r>
        <w:rPr>
          <w:rFonts w:ascii="Times New Roman" w:hint="eastAsia"/>
        </w:rPr>
        <w:t>陆柳英</w:t>
      </w:r>
      <w:r w:rsidR="00F60491">
        <w:rPr>
          <w:rFonts w:ascii="Times New Roman" w:hint="eastAsia"/>
        </w:rPr>
        <w:t>、</w:t>
      </w:r>
      <w:r>
        <w:rPr>
          <w:rFonts w:ascii="Times New Roman" w:hint="eastAsia"/>
        </w:rPr>
        <w:t>何美军</w:t>
      </w:r>
      <w:r w:rsidR="00F60491">
        <w:rPr>
          <w:rFonts w:ascii="Times New Roman" w:hint="eastAsia"/>
        </w:rPr>
        <w:t>、</w:t>
      </w:r>
      <w:r>
        <w:rPr>
          <w:rFonts w:ascii="Times New Roman" w:hint="eastAsia"/>
        </w:rPr>
        <w:t>曾文丹</w:t>
      </w:r>
      <w:r w:rsidR="00F60491">
        <w:rPr>
          <w:rFonts w:ascii="Times New Roman" w:hint="eastAsia"/>
        </w:rPr>
        <w:t>、</w:t>
      </w:r>
      <w:r>
        <w:rPr>
          <w:rFonts w:ascii="Times New Roman" w:hint="eastAsia"/>
        </w:rPr>
        <w:t>肖亮</w:t>
      </w:r>
      <w:r w:rsidR="00F60491">
        <w:rPr>
          <w:rFonts w:ascii="Times New Roman" w:hint="eastAsia"/>
        </w:rPr>
        <w:t>、</w:t>
      </w:r>
      <w:r>
        <w:rPr>
          <w:rFonts w:ascii="Times New Roman" w:hint="eastAsia"/>
        </w:rPr>
        <w:t>施平丽</w:t>
      </w:r>
      <w:r w:rsidR="00F60491">
        <w:rPr>
          <w:rFonts w:ascii="Times New Roman" w:hint="eastAsia"/>
        </w:rPr>
        <w:t>、</w:t>
      </w:r>
      <w:r>
        <w:rPr>
          <w:rFonts w:ascii="Times New Roman" w:hint="eastAsia"/>
        </w:rPr>
        <w:t>程冬</w:t>
      </w:r>
      <w:r w:rsidR="00F60491">
        <w:rPr>
          <w:rFonts w:ascii="Times New Roman" w:hint="eastAsia"/>
        </w:rPr>
        <w:t>、</w:t>
      </w:r>
      <w:r>
        <w:rPr>
          <w:rFonts w:ascii="Times New Roman" w:hint="eastAsia"/>
        </w:rPr>
        <w:t>王颖</w:t>
      </w:r>
      <w:r w:rsidR="00F60491">
        <w:rPr>
          <w:rFonts w:ascii="Times New Roman" w:hint="eastAsia"/>
        </w:rPr>
        <w:t>、</w:t>
      </w:r>
      <w:r>
        <w:rPr>
          <w:rFonts w:ascii="Times New Roman" w:hint="eastAsia"/>
        </w:rPr>
        <w:t>王继华</w:t>
      </w:r>
      <w:r w:rsidR="00F60491">
        <w:rPr>
          <w:rFonts w:ascii="Times New Roman" w:hint="eastAsia"/>
        </w:rPr>
        <w:t>、</w:t>
      </w:r>
      <w:r>
        <w:rPr>
          <w:rFonts w:ascii="Times New Roman" w:hint="eastAsia"/>
        </w:rPr>
        <w:t>李宇</w:t>
      </w:r>
      <w:r w:rsidR="00F60491">
        <w:rPr>
          <w:rFonts w:ascii="Times New Roman" w:hint="eastAsia"/>
        </w:rPr>
        <w:t>、</w:t>
      </w:r>
      <w:r>
        <w:rPr>
          <w:rFonts w:ascii="Times New Roman" w:hint="eastAsia"/>
        </w:rPr>
        <w:t>吴波</w:t>
      </w:r>
      <w:r w:rsidR="00F60491">
        <w:rPr>
          <w:rFonts w:ascii="Times New Roman" w:hint="eastAsia"/>
        </w:rPr>
        <w:t>、</w:t>
      </w:r>
      <w:r>
        <w:rPr>
          <w:rFonts w:ascii="Times New Roman" w:hint="eastAsia"/>
        </w:rPr>
        <w:t>龙紫媛</w:t>
      </w:r>
      <w:r w:rsidR="00F60491">
        <w:rPr>
          <w:rFonts w:ascii="Times New Roman" w:hint="eastAsia"/>
        </w:rPr>
        <w:t>、</w:t>
      </w:r>
      <w:r>
        <w:rPr>
          <w:rFonts w:ascii="Times New Roman" w:hint="eastAsia"/>
        </w:rPr>
        <w:t>李祥</w:t>
      </w:r>
    </w:p>
    <w:p w14:paraId="34211E60" w14:textId="77777777" w:rsidR="000744B0" w:rsidRDefault="000744B0">
      <w:pPr>
        <w:pStyle w:val="afffffb"/>
        <w:spacing w:line="400" w:lineRule="atLeast"/>
        <w:ind w:firstLine="420"/>
        <w:rPr>
          <w:rFonts w:ascii="Times New Roman"/>
        </w:rPr>
      </w:pPr>
    </w:p>
    <w:p w14:paraId="75971034" w14:textId="77777777" w:rsidR="000744B0" w:rsidRDefault="000744B0">
      <w:pPr>
        <w:pStyle w:val="afffffb"/>
        <w:ind w:firstLine="420"/>
      </w:pPr>
    </w:p>
    <w:p w14:paraId="3F559819" w14:textId="77777777" w:rsidR="000744B0" w:rsidRDefault="000744B0">
      <w:pPr>
        <w:pStyle w:val="afffffb"/>
        <w:ind w:firstLine="420"/>
        <w:sectPr w:rsidR="000744B0">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51B8BEA3" w14:textId="77777777" w:rsidR="000744B0" w:rsidRDefault="000744B0">
      <w:pPr>
        <w:spacing w:line="20" w:lineRule="exact"/>
        <w:jc w:val="center"/>
        <w:rPr>
          <w:rFonts w:ascii="黑体" w:eastAsia="黑体" w:hAnsi="黑体" w:hint="eastAsia"/>
          <w:sz w:val="32"/>
          <w:szCs w:val="32"/>
        </w:rPr>
      </w:pPr>
      <w:bookmarkStart w:id="22" w:name="BookMark4"/>
      <w:bookmarkEnd w:id="21"/>
    </w:p>
    <w:p w14:paraId="37765EF6" w14:textId="77777777" w:rsidR="000744B0" w:rsidRDefault="000744B0">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2EB79A776454EF38B46795D84214E15"/>
        </w:placeholder>
      </w:sdtPr>
      <w:sdtContent>
        <w:p w14:paraId="5325E4D9" w14:textId="3B391BBC" w:rsidR="000744B0" w:rsidRDefault="00F60491" w:rsidP="00F60491">
          <w:pPr>
            <w:pStyle w:val="afffffffffe"/>
            <w:spacing w:beforeLines="100" w:before="240" w:afterLines="220" w:after="528"/>
            <w:rPr>
              <w:rFonts w:hint="eastAsia"/>
            </w:rPr>
          </w:pPr>
          <w:r>
            <w:rPr>
              <w:rFonts w:hint="eastAsia"/>
            </w:rPr>
            <w:t xml:space="preserve">热带作物品种审定规范  </w:t>
          </w:r>
          <w:proofErr w:type="gramStart"/>
          <w:r>
            <w:rPr>
              <w:rFonts w:hint="eastAsia"/>
            </w:rPr>
            <w:t>葛</w:t>
          </w:r>
          <w:proofErr w:type="gramEnd"/>
        </w:p>
      </w:sdtContent>
    </w:sdt>
    <w:p w14:paraId="6FC93EBB" w14:textId="77777777" w:rsidR="000744B0" w:rsidRDefault="00000000">
      <w:pPr>
        <w:pStyle w:val="affd"/>
        <w:spacing w:before="240" w:after="240"/>
        <w:ind w:left="0"/>
      </w:pPr>
      <w:bookmarkStart w:id="24" w:name="_Toc17233325"/>
      <w:bookmarkStart w:id="25" w:name="_Toc24884211"/>
      <w:bookmarkStart w:id="26" w:name="_Toc26986771"/>
      <w:bookmarkStart w:id="27" w:name="_Toc17233333"/>
      <w:bookmarkStart w:id="28" w:name="_Toc26986530"/>
      <w:bookmarkStart w:id="29" w:name="_Toc26718930"/>
      <w:bookmarkStart w:id="30" w:name="_Toc26648465"/>
      <w:bookmarkStart w:id="31" w:name="_Toc24884218"/>
      <w:bookmarkStart w:id="32" w:name="_Toc97192964"/>
      <w:bookmarkEnd w:id="23"/>
      <w:r>
        <w:rPr>
          <w:rFonts w:hint="eastAsia"/>
        </w:rPr>
        <w:t>范围</w:t>
      </w:r>
      <w:bookmarkEnd w:id="24"/>
      <w:bookmarkEnd w:id="25"/>
      <w:bookmarkEnd w:id="26"/>
      <w:bookmarkEnd w:id="27"/>
      <w:bookmarkEnd w:id="28"/>
      <w:bookmarkEnd w:id="29"/>
      <w:bookmarkEnd w:id="30"/>
      <w:bookmarkEnd w:id="31"/>
      <w:bookmarkEnd w:id="32"/>
    </w:p>
    <w:p w14:paraId="16788D56" w14:textId="77777777" w:rsidR="000744B0" w:rsidRDefault="00000000">
      <w:pPr>
        <w:pStyle w:val="afffffb"/>
        <w:spacing w:line="400" w:lineRule="exact"/>
        <w:ind w:firstLine="420"/>
      </w:pPr>
      <w:bookmarkStart w:id="33" w:name="_Toc26648466"/>
      <w:bookmarkStart w:id="34" w:name="_Toc17233334"/>
      <w:bookmarkStart w:id="35" w:name="_Toc17233326"/>
      <w:bookmarkStart w:id="36" w:name="_Toc24884212"/>
      <w:bookmarkStart w:id="37" w:name="_Toc24884219"/>
      <w:r>
        <w:rPr>
          <w:rFonts w:hint="eastAsia"/>
        </w:rPr>
        <w:t>本文件规定了</w:t>
      </w:r>
      <w:proofErr w:type="gramStart"/>
      <w:r>
        <w:rPr>
          <w:rFonts w:hint="eastAsia"/>
        </w:rPr>
        <w:t>葛</w:t>
      </w:r>
      <w:proofErr w:type="gramEnd"/>
      <w:r>
        <w:rPr>
          <w:rFonts w:hint="eastAsia"/>
        </w:rPr>
        <w:t>（</w:t>
      </w:r>
      <w:r>
        <w:rPr>
          <w:rFonts w:eastAsia="黑体" w:hint="eastAsia"/>
          <w:i/>
          <w:iCs/>
          <w:szCs w:val="28"/>
        </w:rPr>
        <w:t>Pueraria</w:t>
      </w:r>
      <w:r>
        <w:rPr>
          <w:rFonts w:hint="eastAsia"/>
        </w:rPr>
        <w:t>）品种审定要求、判定规则和审定程序。</w:t>
      </w:r>
    </w:p>
    <w:p w14:paraId="29D2EA65" w14:textId="77777777" w:rsidR="000744B0" w:rsidRDefault="00000000">
      <w:pPr>
        <w:pStyle w:val="afffffb"/>
        <w:spacing w:line="400" w:lineRule="exact"/>
        <w:ind w:firstLine="420"/>
      </w:pPr>
      <w:r>
        <w:rPr>
          <w:rFonts w:hint="eastAsia"/>
        </w:rPr>
        <w:t>本文件适用于</w:t>
      </w:r>
      <w:proofErr w:type="gramStart"/>
      <w:r>
        <w:rPr>
          <w:rFonts w:hint="eastAsia"/>
        </w:rPr>
        <w:t>葛</w:t>
      </w:r>
      <w:proofErr w:type="gramEnd"/>
      <w:r>
        <w:rPr>
          <w:rFonts w:hint="eastAsia"/>
        </w:rPr>
        <w:t>品种的审定。</w:t>
      </w:r>
    </w:p>
    <w:p w14:paraId="1B76E97A" w14:textId="77777777" w:rsidR="000744B0" w:rsidRDefault="00000000">
      <w:pPr>
        <w:pStyle w:val="affd"/>
        <w:spacing w:before="240" w:after="240"/>
        <w:ind w:left="0"/>
      </w:pPr>
      <w:bookmarkStart w:id="38" w:name="_Toc26986531"/>
      <w:bookmarkStart w:id="39" w:name="_Toc26718931"/>
      <w:bookmarkStart w:id="40" w:name="_Toc97192965"/>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118D434EC744EA1AAAEEAC47CB01C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BE7BD6B" w14:textId="77777777" w:rsidR="000744B0" w:rsidRDefault="00000000">
          <w:pPr>
            <w:pStyle w:val="afffffb"/>
            <w:spacing w:line="4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5A9261" w14:textId="77777777" w:rsidR="000744B0" w:rsidRDefault="00000000">
      <w:pPr>
        <w:pStyle w:val="afffffb"/>
        <w:spacing w:line="400" w:lineRule="exact"/>
        <w:ind w:firstLine="420"/>
        <w:rPr>
          <w:rFonts w:ascii="Times New Roman"/>
          <w:color w:val="000000" w:themeColor="text1"/>
        </w:rPr>
      </w:pPr>
      <w:bookmarkStart w:id="42" w:name="_Toc26986532"/>
      <w:bookmarkStart w:id="43" w:name="_Toc97192966"/>
      <w:bookmarkEnd w:id="42"/>
      <w:r>
        <w:rPr>
          <w:rFonts w:ascii="Times New Roman" w:hint="eastAsia"/>
          <w:color w:val="000000" w:themeColor="text1"/>
        </w:rPr>
        <w:t xml:space="preserve">GB/T 5009.8 </w:t>
      </w:r>
      <w:r>
        <w:rPr>
          <w:rFonts w:ascii="Times New Roman" w:hint="eastAsia"/>
          <w:color w:val="000000" w:themeColor="text1"/>
        </w:rPr>
        <w:t>食品安全国家标准</w:t>
      </w:r>
      <w:r>
        <w:rPr>
          <w:rFonts w:ascii="Times New Roman" w:hint="eastAsia"/>
          <w:color w:val="000000" w:themeColor="text1"/>
        </w:rPr>
        <w:t xml:space="preserve"> </w:t>
      </w:r>
      <w:r>
        <w:rPr>
          <w:rFonts w:ascii="Times New Roman" w:hint="eastAsia"/>
          <w:color w:val="000000" w:themeColor="text1"/>
        </w:rPr>
        <w:t>食品中果糖、葡萄糖、蔗糖、麦芽糖、乳糖的测定</w:t>
      </w:r>
    </w:p>
    <w:p w14:paraId="61AE6B47" w14:textId="77777777" w:rsidR="000744B0" w:rsidRDefault="00000000">
      <w:pPr>
        <w:pStyle w:val="afffffb"/>
        <w:spacing w:line="400" w:lineRule="exact"/>
        <w:ind w:firstLine="420"/>
        <w:rPr>
          <w:rFonts w:ascii="Times New Roman"/>
          <w:color w:val="000000" w:themeColor="text1"/>
        </w:rPr>
      </w:pPr>
      <w:r>
        <w:rPr>
          <w:rFonts w:ascii="Times New Roman" w:hint="eastAsia"/>
          <w:color w:val="000000" w:themeColor="text1"/>
        </w:rPr>
        <w:t xml:space="preserve">GB/T 5009.9 </w:t>
      </w:r>
      <w:r>
        <w:rPr>
          <w:rFonts w:ascii="Times New Roman" w:hint="eastAsia"/>
          <w:color w:val="000000" w:themeColor="text1"/>
        </w:rPr>
        <w:t>食品安全国家标准</w:t>
      </w:r>
      <w:r>
        <w:rPr>
          <w:rFonts w:ascii="Times New Roman" w:hint="eastAsia"/>
          <w:color w:val="000000" w:themeColor="text1"/>
        </w:rPr>
        <w:t xml:space="preserve"> </w:t>
      </w:r>
      <w:r>
        <w:rPr>
          <w:rFonts w:ascii="Times New Roman" w:hint="eastAsia"/>
          <w:color w:val="000000" w:themeColor="text1"/>
        </w:rPr>
        <w:t>食品中淀粉的测定</w:t>
      </w:r>
      <w:r>
        <w:rPr>
          <w:rFonts w:ascii="Times New Roman" w:hint="eastAsia"/>
          <w:color w:val="000000" w:themeColor="text1"/>
        </w:rPr>
        <w:t xml:space="preserve"> </w:t>
      </w:r>
    </w:p>
    <w:p w14:paraId="7B566D0A" w14:textId="77777777" w:rsidR="000744B0" w:rsidRDefault="00000000">
      <w:pPr>
        <w:pStyle w:val="afffffb"/>
        <w:spacing w:line="400" w:lineRule="exact"/>
        <w:ind w:firstLine="420"/>
        <w:rPr>
          <w:rFonts w:ascii="Times New Roman"/>
          <w:color w:val="000000" w:themeColor="text1"/>
        </w:rPr>
      </w:pPr>
      <w:r>
        <w:rPr>
          <w:rFonts w:ascii="Times New Roman" w:hint="eastAsia"/>
          <w:color w:val="000000" w:themeColor="text1"/>
        </w:rPr>
        <w:t xml:space="preserve">GB/T 5009.10 </w:t>
      </w:r>
      <w:r>
        <w:rPr>
          <w:rFonts w:ascii="Times New Roman" w:hint="eastAsia"/>
          <w:color w:val="000000" w:themeColor="text1"/>
        </w:rPr>
        <w:t>植物类食品中粗纤维的测定</w:t>
      </w:r>
      <w:r>
        <w:rPr>
          <w:rFonts w:ascii="Times New Roman" w:hint="eastAsia"/>
          <w:color w:val="000000" w:themeColor="text1"/>
        </w:rPr>
        <w:t xml:space="preserve"> </w:t>
      </w:r>
    </w:p>
    <w:p w14:paraId="3DA20834" w14:textId="77777777" w:rsidR="000744B0" w:rsidRDefault="00000000">
      <w:pPr>
        <w:pStyle w:val="afffffb"/>
        <w:spacing w:line="400" w:lineRule="exact"/>
        <w:ind w:firstLine="420"/>
        <w:rPr>
          <w:rFonts w:ascii="Times New Roman"/>
          <w:color w:val="000000" w:themeColor="text1"/>
        </w:rPr>
      </w:pPr>
      <w:r>
        <w:rPr>
          <w:rFonts w:ascii="Times New Roman"/>
          <w:color w:val="000000" w:themeColor="text1"/>
        </w:rPr>
        <w:t xml:space="preserve">GB/T 18868 </w:t>
      </w:r>
      <w:r>
        <w:rPr>
          <w:rFonts w:ascii="Times New Roman"/>
          <w:color w:val="000000" w:themeColor="text1"/>
        </w:rPr>
        <w:t>饲料中水分、粗蛋白质、粗纤维、粗脂肪、赖氨酸、蛋氨</w:t>
      </w:r>
      <w:proofErr w:type="gramStart"/>
      <w:r>
        <w:rPr>
          <w:rFonts w:ascii="Times New Roman"/>
          <w:color w:val="000000" w:themeColor="text1"/>
        </w:rPr>
        <w:t>酸快速</w:t>
      </w:r>
      <w:proofErr w:type="gramEnd"/>
      <w:r>
        <w:rPr>
          <w:rFonts w:ascii="Times New Roman"/>
          <w:color w:val="000000" w:themeColor="text1"/>
        </w:rPr>
        <w:t>测定</w:t>
      </w:r>
      <w:r>
        <w:rPr>
          <w:rFonts w:ascii="Times New Roman"/>
          <w:color w:val="000000" w:themeColor="text1"/>
        </w:rPr>
        <w:t xml:space="preserve"> </w:t>
      </w:r>
      <w:r>
        <w:rPr>
          <w:rFonts w:ascii="Times New Roman"/>
          <w:color w:val="000000" w:themeColor="text1"/>
        </w:rPr>
        <w:t>近红外光谱法</w:t>
      </w:r>
    </w:p>
    <w:p w14:paraId="0C217834" w14:textId="77777777" w:rsidR="000744B0" w:rsidRDefault="00000000">
      <w:pPr>
        <w:pStyle w:val="afffffb"/>
        <w:spacing w:line="400" w:lineRule="exact"/>
        <w:ind w:firstLine="420"/>
        <w:rPr>
          <w:rFonts w:ascii="Times New Roman"/>
          <w:color w:val="000000" w:themeColor="text1"/>
        </w:rPr>
      </w:pPr>
      <w:r>
        <w:rPr>
          <w:rFonts w:ascii="Times New Roman" w:hint="eastAsia"/>
          <w:color w:val="000000" w:themeColor="text1"/>
        </w:rPr>
        <w:t xml:space="preserve">GB/T 20264 </w:t>
      </w:r>
      <w:r>
        <w:rPr>
          <w:rFonts w:ascii="Times New Roman" w:hint="eastAsia"/>
          <w:color w:val="000000" w:themeColor="text1"/>
        </w:rPr>
        <w:t>粮食、油料水分两次烘干测定法</w:t>
      </w:r>
    </w:p>
    <w:p w14:paraId="7B0D170A" w14:textId="77777777" w:rsidR="000744B0" w:rsidRDefault="00000000">
      <w:pPr>
        <w:pStyle w:val="afffffb"/>
        <w:spacing w:line="400" w:lineRule="exact"/>
        <w:ind w:firstLine="420"/>
        <w:rPr>
          <w:rFonts w:ascii="Times New Roman"/>
          <w:color w:val="000000" w:themeColor="text1"/>
        </w:rPr>
      </w:pPr>
      <w:r>
        <w:rPr>
          <w:rFonts w:ascii="Times New Roman" w:hint="eastAsia"/>
          <w:color w:val="000000" w:themeColor="text1"/>
        </w:rPr>
        <w:t xml:space="preserve">NY/T 4307 </w:t>
      </w:r>
      <w:r>
        <w:rPr>
          <w:rFonts w:ascii="Times New Roman" w:hint="eastAsia"/>
          <w:color w:val="000000" w:themeColor="text1"/>
        </w:rPr>
        <w:t>葛根中黄酮类化合物的测定</w:t>
      </w:r>
      <w:r>
        <w:rPr>
          <w:rFonts w:ascii="Times New Roman" w:hint="eastAsia"/>
          <w:color w:val="000000" w:themeColor="text1"/>
        </w:rPr>
        <w:t xml:space="preserve"> </w:t>
      </w:r>
      <w:r>
        <w:rPr>
          <w:rFonts w:ascii="Times New Roman" w:hint="eastAsia"/>
          <w:color w:val="000000" w:themeColor="text1"/>
        </w:rPr>
        <w:t>高效液相色谱</w:t>
      </w:r>
      <w:r>
        <w:rPr>
          <w:rFonts w:ascii="Times New Roman" w:hint="eastAsia"/>
          <w:color w:val="000000" w:themeColor="text1"/>
        </w:rPr>
        <w:t>-</w:t>
      </w:r>
      <w:r>
        <w:rPr>
          <w:rFonts w:ascii="Times New Roman" w:hint="eastAsia"/>
          <w:color w:val="000000" w:themeColor="text1"/>
        </w:rPr>
        <w:t>串联质谱法</w:t>
      </w:r>
    </w:p>
    <w:bookmarkEnd w:id="43"/>
    <w:p w14:paraId="4039C4A8" w14:textId="77777777" w:rsidR="000744B0" w:rsidRDefault="00000000">
      <w:pPr>
        <w:pStyle w:val="affd"/>
        <w:spacing w:before="240" w:after="240"/>
        <w:ind w:left="0"/>
      </w:pPr>
      <w:r>
        <w:rPr>
          <w:rFonts w:hint="eastAsia"/>
        </w:rPr>
        <w:t>术语和定义</w:t>
      </w:r>
    </w:p>
    <w:sdt>
      <w:sdtPr>
        <w:id w:val="491071722"/>
        <w:placeholder>
          <w:docPart w:val="{269dd7c7-ffee-41db-a366-779e9d2539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3A3BC6" w14:textId="77777777" w:rsidR="000744B0" w:rsidRDefault="00000000">
          <w:pPr>
            <w:pStyle w:val="afffffb"/>
            <w:ind w:firstLine="420"/>
          </w:pPr>
          <w:r>
            <w:t>下列术语和定义适用于本文件。</w:t>
          </w:r>
        </w:p>
      </w:sdtContent>
    </w:sdt>
    <w:p w14:paraId="6C13CD21" w14:textId="77777777" w:rsidR="000744B0" w:rsidRDefault="000744B0">
      <w:pPr>
        <w:pStyle w:val="afffffffffffa"/>
        <w:spacing w:beforeLines="50" w:before="120" w:afterLines="50" w:after="120"/>
        <w:ind w:left="420" w:hangingChars="200" w:hanging="420"/>
      </w:pPr>
    </w:p>
    <w:p w14:paraId="4EB15FA7" w14:textId="77777777" w:rsidR="000744B0" w:rsidRDefault="00000000">
      <w:pPr>
        <w:pStyle w:val="af2"/>
        <w:numPr>
          <w:ilvl w:val="1"/>
          <w:numId w:val="0"/>
        </w:numPr>
        <w:spacing w:before="120" w:after="120"/>
        <w:ind w:firstLineChars="200" w:firstLine="420"/>
      </w:pPr>
      <w:proofErr w:type="gramStart"/>
      <w:r>
        <w:rPr>
          <w:rFonts w:hint="eastAsia"/>
        </w:rPr>
        <w:t>葛</w:t>
      </w:r>
      <w:proofErr w:type="gramEnd"/>
      <w:r>
        <w:rPr>
          <w:rFonts w:hint="eastAsia"/>
        </w:rPr>
        <w:t xml:space="preserve">属 </w:t>
      </w:r>
      <w:r>
        <w:rPr>
          <w:rFonts w:hint="eastAsia"/>
          <w:i/>
          <w:iCs/>
        </w:rPr>
        <w:t>Pueraria</w:t>
      </w:r>
    </w:p>
    <w:p w14:paraId="05AF7365" w14:textId="77777777" w:rsidR="000744B0" w:rsidRDefault="00000000">
      <w:pPr>
        <w:pStyle w:val="af2"/>
        <w:numPr>
          <w:ilvl w:val="1"/>
          <w:numId w:val="0"/>
        </w:numPr>
        <w:spacing w:before="120" w:after="120"/>
        <w:ind w:firstLineChars="200" w:firstLine="420"/>
        <w:rPr>
          <w:rFonts w:ascii="宋体" w:eastAsia="宋体" w:hAnsi="宋体" w:cs="宋体" w:hint="eastAsia"/>
        </w:rPr>
      </w:pPr>
      <w:r>
        <w:rPr>
          <w:rFonts w:ascii="宋体" w:eastAsia="宋体" w:hAnsi="宋体" w:cs="宋体" w:hint="eastAsia"/>
        </w:rPr>
        <w:t>豆科蝶形花亚科缠绕藤本植物，包含20</w:t>
      </w:r>
      <w:proofErr w:type="gramStart"/>
      <w:r>
        <w:rPr>
          <w:rFonts w:ascii="宋体" w:eastAsia="宋体" w:hAnsi="宋体" w:cs="宋体" w:hint="eastAsia"/>
        </w:rPr>
        <w:t>葛</w:t>
      </w:r>
      <w:proofErr w:type="gramEnd"/>
      <w:r>
        <w:rPr>
          <w:rFonts w:ascii="宋体" w:eastAsia="宋体" w:hAnsi="宋体" w:cs="宋体" w:hint="eastAsia"/>
        </w:rPr>
        <w:t>种。</w:t>
      </w:r>
      <w:proofErr w:type="gramStart"/>
      <w:r>
        <w:rPr>
          <w:rFonts w:ascii="宋体" w:eastAsia="宋体" w:hAnsi="宋体" w:cs="宋体" w:hint="eastAsia"/>
        </w:rPr>
        <w:t>葛</w:t>
      </w:r>
      <w:proofErr w:type="gramEnd"/>
      <w:r>
        <w:rPr>
          <w:rFonts w:ascii="宋体" w:eastAsia="宋体" w:hAnsi="宋体" w:cs="宋体" w:hint="eastAsia"/>
        </w:rPr>
        <w:t>种是</w:t>
      </w:r>
      <w:proofErr w:type="gramStart"/>
      <w:r>
        <w:rPr>
          <w:rFonts w:ascii="宋体" w:eastAsia="宋体" w:hAnsi="宋体" w:cs="宋体" w:hint="eastAsia"/>
        </w:rPr>
        <w:t>葛</w:t>
      </w:r>
      <w:proofErr w:type="gramEnd"/>
      <w:r>
        <w:rPr>
          <w:rFonts w:ascii="宋体" w:eastAsia="宋体" w:hAnsi="宋体" w:cs="宋体" w:hint="eastAsia"/>
        </w:rPr>
        <w:t>属中最常见且应用最广泛的种，包括原变种葛麻</w:t>
      </w:r>
      <w:proofErr w:type="gramStart"/>
      <w:r>
        <w:rPr>
          <w:rFonts w:ascii="宋体" w:eastAsia="宋体" w:hAnsi="宋体" w:cs="宋体" w:hint="eastAsia"/>
        </w:rPr>
        <w:t>姆</w:t>
      </w:r>
      <w:proofErr w:type="gramEnd"/>
      <w:r>
        <w:rPr>
          <w:rFonts w:ascii="宋体" w:eastAsia="宋体" w:hAnsi="宋体" w:cs="宋体" w:hint="eastAsia"/>
        </w:rPr>
        <w:t>及其变变种粉葛和野葛，其中，粉葛和野葛均列入了药食同源目录。</w:t>
      </w:r>
    </w:p>
    <w:p w14:paraId="36EAA87B" w14:textId="77777777" w:rsidR="000744B0" w:rsidRDefault="000744B0">
      <w:pPr>
        <w:pStyle w:val="afffffffffffa"/>
        <w:spacing w:beforeLines="50" w:before="120" w:afterLines="50" w:after="120"/>
        <w:ind w:left="420" w:hangingChars="200" w:hanging="420"/>
      </w:pPr>
    </w:p>
    <w:p w14:paraId="634E58C3" w14:textId="77777777" w:rsidR="000744B0" w:rsidRDefault="00000000">
      <w:pPr>
        <w:pStyle w:val="af2"/>
        <w:numPr>
          <w:ilvl w:val="1"/>
          <w:numId w:val="0"/>
        </w:numPr>
        <w:spacing w:before="120" w:after="120"/>
        <w:ind w:firstLineChars="200" w:firstLine="420"/>
      </w:pPr>
      <w:r>
        <w:rPr>
          <w:rFonts w:hint="eastAsia"/>
        </w:rPr>
        <w:t xml:space="preserve">粉葛 </w:t>
      </w:r>
      <w:r>
        <w:rPr>
          <w:rFonts w:ascii="Times New Roman"/>
          <w:i/>
          <w:iCs/>
          <w:color w:val="000000" w:themeColor="text1"/>
        </w:rPr>
        <w:t xml:space="preserve">Pueraria </w:t>
      </w:r>
      <w:proofErr w:type="spellStart"/>
      <w:r>
        <w:rPr>
          <w:rFonts w:ascii="Times New Roman"/>
          <w:i/>
          <w:iCs/>
          <w:color w:val="000000" w:themeColor="text1"/>
        </w:rPr>
        <w:t>montana</w:t>
      </w:r>
      <w:proofErr w:type="spellEnd"/>
      <w:r>
        <w:rPr>
          <w:rFonts w:ascii="Times New Roman"/>
          <w:iCs/>
          <w:color w:val="000000" w:themeColor="text1"/>
        </w:rPr>
        <w:t xml:space="preserve"> var.</w:t>
      </w:r>
      <w:r>
        <w:rPr>
          <w:rFonts w:ascii="Times New Roman"/>
          <w:i/>
          <w:iCs/>
          <w:color w:val="000000" w:themeColor="text1"/>
        </w:rPr>
        <w:t xml:space="preserve"> </w:t>
      </w:r>
      <w:proofErr w:type="spellStart"/>
      <w:r>
        <w:rPr>
          <w:rFonts w:ascii="Times New Roman"/>
          <w:i/>
          <w:iCs/>
          <w:color w:val="000000" w:themeColor="text1"/>
        </w:rPr>
        <w:t>thomsonii</w:t>
      </w:r>
      <w:proofErr w:type="spellEnd"/>
      <w:r>
        <w:rPr>
          <w:rFonts w:ascii="Times New Roman"/>
          <w:i/>
          <w:iCs/>
          <w:color w:val="000000" w:themeColor="text1"/>
        </w:rPr>
        <w:t xml:space="preserve"> </w:t>
      </w:r>
      <w:r>
        <w:rPr>
          <w:rFonts w:ascii="Times New Roman"/>
          <w:iCs/>
          <w:color w:val="000000" w:themeColor="text1"/>
        </w:rPr>
        <w:t>(</w:t>
      </w:r>
      <w:r>
        <w:rPr>
          <w:rFonts w:ascii="Times New Roman"/>
          <w:color w:val="000000" w:themeColor="text1"/>
        </w:rPr>
        <w:t>Bentham</w:t>
      </w:r>
      <w:r>
        <w:rPr>
          <w:rFonts w:ascii="Times New Roman"/>
          <w:iCs/>
          <w:color w:val="000000" w:themeColor="text1"/>
        </w:rPr>
        <w:t>) Wiersema ex D. B. Ward</w:t>
      </w:r>
    </w:p>
    <w:p w14:paraId="4FB02820" w14:textId="77777777" w:rsidR="000744B0" w:rsidRDefault="00000000">
      <w:pPr>
        <w:pStyle w:val="affffffffffff0"/>
        <w:tabs>
          <w:tab w:val="center" w:pos="4201"/>
          <w:tab w:val="right" w:leader="dot" w:pos="9298"/>
        </w:tabs>
      </w:pPr>
      <w:r>
        <w:rPr>
          <w:rFonts w:hint="eastAsia"/>
        </w:rPr>
        <w:t>豆科</w:t>
      </w:r>
      <w:proofErr w:type="gramStart"/>
      <w:r>
        <w:rPr>
          <w:rFonts w:hint="eastAsia"/>
        </w:rPr>
        <w:t>葛</w:t>
      </w:r>
      <w:proofErr w:type="gramEnd"/>
      <w:r>
        <w:rPr>
          <w:rFonts w:hint="eastAsia"/>
        </w:rPr>
        <w:t>属</w:t>
      </w:r>
      <w:proofErr w:type="gramStart"/>
      <w:r>
        <w:rPr>
          <w:rFonts w:hAnsi="宋体" w:cs="宋体" w:hint="eastAsia"/>
          <w:bCs/>
        </w:rPr>
        <w:t>葛</w:t>
      </w:r>
      <w:proofErr w:type="gramEnd"/>
      <w:r>
        <w:rPr>
          <w:rFonts w:hAnsi="宋体" w:cs="宋体" w:hint="eastAsia"/>
          <w:bCs/>
        </w:rPr>
        <w:t>种的一个变种，块根膨大迅速，淀粉积累多，葛根素等异黄酮</w:t>
      </w:r>
      <w:proofErr w:type="gramStart"/>
      <w:r>
        <w:rPr>
          <w:rFonts w:hAnsi="宋体" w:cs="宋体" w:hint="eastAsia"/>
          <w:bCs/>
        </w:rPr>
        <w:t>累物质</w:t>
      </w:r>
      <w:proofErr w:type="gramEnd"/>
      <w:r>
        <w:rPr>
          <w:rFonts w:hAnsi="宋体" w:cs="宋体" w:hint="eastAsia"/>
          <w:bCs/>
        </w:rPr>
        <w:t>相对较少</w:t>
      </w:r>
      <w:r>
        <w:rPr>
          <w:rFonts w:hint="eastAsia"/>
        </w:rPr>
        <w:t>。</w:t>
      </w:r>
    </w:p>
    <w:p w14:paraId="3400340F" w14:textId="77777777" w:rsidR="000744B0" w:rsidRDefault="000744B0">
      <w:pPr>
        <w:pStyle w:val="afffffffffffa"/>
        <w:spacing w:beforeLines="50" w:before="120" w:afterLines="50" w:after="120"/>
        <w:ind w:left="420" w:hangingChars="200" w:hanging="420"/>
      </w:pPr>
    </w:p>
    <w:p w14:paraId="06D9F487" w14:textId="77777777" w:rsidR="000744B0" w:rsidRDefault="00000000">
      <w:pPr>
        <w:pStyle w:val="af2"/>
        <w:numPr>
          <w:ilvl w:val="1"/>
          <w:numId w:val="0"/>
        </w:numPr>
        <w:spacing w:before="120" w:after="120"/>
        <w:ind w:firstLineChars="200" w:firstLine="420"/>
        <w:rPr>
          <w:i/>
          <w:iCs/>
        </w:rPr>
      </w:pPr>
      <w:r>
        <w:rPr>
          <w:rFonts w:hint="eastAsia"/>
        </w:rPr>
        <w:t xml:space="preserve">野葛 </w:t>
      </w:r>
      <w:r>
        <w:rPr>
          <w:rFonts w:ascii="Times New Roman"/>
          <w:i/>
          <w:iCs/>
          <w:color w:val="000000" w:themeColor="text1"/>
        </w:rPr>
        <w:t xml:space="preserve">Pueraria </w:t>
      </w:r>
      <w:proofErr w:type="spellStart"/>
      <w:r>
        <w:rPr>
          <w:rFonts w:ascii="Times New Roman"/>
          <w:i/>
          <w:iCs/>
          <w:color w:val="000000" w:themeColor="text1"/>
        </w:rPr>
        <w:t>montana</w:t>
      </w:r>
      <w:proofErr w:type="spellEnd"/>
      <w:r>
        <w:rPr>
          <w:rFonts w:ascii="Times New Roman"/>
          <w:color w:val="000000" w:themeColor="text1"/>
        </w:rPr>
        <w:t xml:space="preserve"> var. </w:t>
      </w:r>
      <w:r>
        <w:rPr>
          <w:rFonts w:ascii="Times New Roman"/>
          <w:i/>
          <w:iCs/>
          <w:color w:val="000000" w:themeColor="text1"/>
        </w:rPr>
        <w:t>lobata</w:t>
      </w:r>
      <w:r>
        <w:rPr>
          <w:rFonts w:ascii="Times New Roman"/>
          <w:color w:val="000000" w:themeColor="text1"/>
        </w:rPr>
        <w:t xml:space="preserve"> (Willd.) Maesen &amp; S.M. Almeida ex </w:t>
      </w:r>
      <w:proofErr w:type="spellStart"/>
      <w:r>
        <w:rPr>
          <w:rFonts w:ascii="Times New Roman"/>
          <w:color w:val="000000" w:themeColor="text1"/>
        </w:rPr>
        <w:t>Sanjappa</w:t>
      </w:r>
      <w:proofErr w:type="spellEnd"/>
      <w:r>
        <w:rPr>
          <w:rFonts w:ascii="Times New Roman"/>
          <w:color w:val="000000" w:themeColor="text1"/>
        </w:rPr>
        <w:t xml:space="preserve"> &amp; </w:t>
      </w:r>
      <w:proofErr w:type="spellStart"/>
      <w:r>
        <w:rPr>
          <w:rFonts w:ascii="Times New Roman"/>
          <w:color w:val="000000" w:themeColor="text1"/>
        </w:rPr>
        <w:t>Predeep</w:t>
      </w:r>
      <w:proofErr w:type="spellEnd"/>
    </w:p>
    <w:p w14:paraId="728680AF" w14:textId="77777777" w:rsidR="000744B0" w:rsidRDefault="00000000">
      <w:pPr>
        <w:pStyle w:val="affffffffffff0"/>
        <w:tabs>
          <w:tab w:val="center" w:pos="4201"/>
          <w:tab w:val="right" w:leader="dot" w:pos="9298"/>
        </w:tabs>
        <w:rPr>
          <w:rFonts w:hAnsi="宋体" w:cs="宋体" w:hint="eastAsia"/>
          <w:bCs/>
        </w:rPr>
      </w:pPr>
      <w:r>
        <w:rPr>
          <w:rFonts w:hint="eastAsia"/>
        </w:rPr>
        <w:t>豆科</w:t>
      </w:r>
      <w:proofErr w:type="gramStart"/>
      <w:r>
        <w:rPr>
          <w:rFonts w:hint="eastAsia"/>
        </w:rPr>
        <w:t>葛</w:t>
      </w:r>
      <w:proofErr w:type="gramEnd"/>
      <w:r>
        <w:rPr>
          <w:rFonts w:hint="eastAsia"/>
        </w:rPr>
        <w:t>属</w:t>
      </w:r>
      <w:proofErr w:type="gramStart"/>
      <w:r>
        <w:rPr>
          <w:rFonts w:hAnsi="宋体" w:cs="宋体" w:hint="eastAsia"/>
          <w:bCs/>
        </w:rPr>
        <w:t>葛</w:t>
      </w:r>
      <w:proofErr w:type="gramEnd"/>
      <w:r>
        <w:rPr>
          <w:rFonts w:hAnsi="宋体" w:cs="宋体" w:hint="eastAsia"/>
          <w:bCs/>
        </w:rPr>
        <w:t>种的一个变种，块根</w:t>
      </w:r>
      <w:proofErr w:type="gramStart"/>
      <w:r>
        <w:rPr>
          <w:rFonts w:hAnsi="宋体" w:cs="宋体" w:hint="eastAsia"/>
          <w:bCs/>
        </w:rPr>
        <w:t>膨大较</w:t>
      </w:r>
      <w:proofErr w:type="gramEnd"/>
      <w:r>
        <w:rPr>
          <w:rFonts w:hAnsi="宋体" w:cs="宋体" w:hint="eastAsia"/>
          <w:bCs/>
        </w:rPr>
        <w:t>缓慢，淀粉积累少，葛根素等异黄酮类成分相对较多。</w:t>
      </w:r>
    </w:p>
    <w:p w14:paraId="2D03A8C5" w14:textId="77777777" w:rsidR="000744B0" w:rsidRDefault="000744B0">
      <w:pPr>
        <w:pStyle w:val="afffffffffffa"/>
        <w:spacing w:beforeLines="50" w:before="120" w:afterLines="50" w:after="120"/>
        <w:ind w:left="420" w:hangingChars="200" w:hanging="420"/>
      </w:pPr>
    </w:p>
    <w:p w14:paraId="006E5653" w14:textId="77777777" w:rsidR="000744B0" w:rsidRDefault="00000000">
      <w:pPr>
        <w:pStyle w:val="affffffffffff0"/>
        <w:tabs>
          <w:tab w:val="center" w:pos="4201"/>
          <w:tab w:val="right" w:leader="dot" w:pos="9298"/>
        </w:tabs>
        <w:rPr>
          <w:rFonts w:ascii="黑体" w:eastAsia="黑体"/>
        </w:rPr>
      </w:pPr>
      <w:r>
        <w:rPr>
          <w:rFonts w:ascii="黑体" w:eastAsia="黑体" w:hint="eastAsia"/>
        </w:rPr>
        <w:t>葛花</w:t>
      </w:r>
    </w:p>
    <w:p w14:paraId="23F26FF1" w14:textId="77777777" w:rsidR="000744B0" w:rsidRDefault="000744B0">
      <w:pPr>
        <w:pStyle w:val="affffffffffff0"/>
        <w:tabs>
          <w:tab w:val="center" w:pos="4201"/>
          <w:tab w:val="right" w:leader="dot" w:pos="9298"/>
        </w:tabs>
        <w:rPr>
          <w:rFonts w:hAnsi="宋体" w:cs="宋体" w:hint="eastAsia"/>
          <w:bCs/>
        </w:rPr>
      </w:pPr>
    </w:p>
    <w:p w14:paraId="26BD3676" w14:textId="77777777" w:rsidR="000744B0" w:rsidRDefault="00000000">
      <w:pPr>
        <w:pStyle w:val="affffffffffff0"/>
        <w:tabs>
          <w:tab w:val="center" w:pos="4201"/>
          <w:tab w:val="right" w:leader="dot" w:pos="9298"/>
        </w:tabs>
        <w:rPr>
          <w:rFonts w:hAnsi="宋体" w:cs="宋体" w:hint="eastAsia"/>
          <w:bCs/>
        </w:rPr>
      </w:pPr>
      <w:r>
        <w:rPr>
          <w:rFonts w:hAnsi="宋体" w:cs="宋体"/>
          <w:bCs/>
        </w:rPr>
        <w:t>为粉葛或野葛的未开放花蕾</w:t>
      </w:r>
      <w:r>
        <w:rPr>
          <w:rFonts w:hAnsi="宋体" w:cs="宋体" w:hint="eastAsia"/>
          <w:bCs/>
        </w:rPr>
        <w:t>。</w:t>
      </w:r>
    </w:p>
    <w:p w14:paraId="43DF1DE7" w14:textId="77777777" w:rsidR="000744B0" w:rsidRDefault="00000000">
      <w:pPr>
        <w:pStyle w:val="affd"/>
        <w:spacing w:before="240" w:after="240"/>
        <w:ind w:left="0"/>
      </w:pPr>
      <w:r>
        <w:rPr>
          <w:rFonts w:hint="eastAsia"/>
          <w:szCs w:val="21"/>
        </w:rPr>
        <w:t>审定要求</w:t>
      </w:r>
    </w:p>
    <w:p w14:paraId="618AFE9F" w14:textId="77777777" w:rsidR="000744B0" w:rsidRDefault="00000000">
      <w:pPr>
        <w:pStyle w:val="afffffffffffa"/>
        <w:spacing w:beforeLines="50" w:before="120" w:afterLines="50" w:after="120"/>
        <w:ind w:left="420" w:hangingChars="200" w:hanging="420"/>
        <w:rPr>
          <w:rFonts w:ascii="黑体" w:eastAsia="黑体" w:hAnsi="黑体" w:hint="eastAsia"/>
        </w:rPr>
      </w:pPr>
      <w:r>
        <w:rPr>
          <w:rFonts w:ascii="黑体" w:eastAsia="黑体" w:hAnsi="黑体" w:hint="eastAsia"/>
        </w:rPr>
        <w:lastRenderedPageBreak/>
        <w:t>基本要求</w:t>
      </w:r>
    </w:p>
    <w:p w14:paraId="2C56F7E0" w14:textId="77777777" w:rsidR="000744B0" w:rsidRDefault="00000000">
      <w:pPr>
        <w:pStyle w:val="afffffb"/>
        <w:spacing w:beforeLines="50" w:before="120" w:afterLines="50" w:after="120"/>
        <w:ind w:firstLineChars="0" w:firstLine="0"/>
        <w:rPr>
          <w:rFonts w:ascii="Times New Roman"/>
        </w:rPr>
      </w:pPr>
      <w:r>
        <w:rPr>
          <w:rFonts w:ascii="黑体" w:eastAsia="黑体" w:hint="eastAsia"/>
        </w:rPr>
        <w:t xml:space="preserve">4.1.1 </w:t>
      </w:r>
      <w:r>
        <w:rPr>
          <w:rFonts w:ascii="Times New Roman" w:hint="eastAsia"/>
        </w:rPr>
        <w:t>品种来源明确，无知识产权纠纷。</w:t>
      </w:r>
    </w:p>
    <w:p w14:paraId="1F70053F" w14:textId="77777777" w:rsidR="000744B0" w:rsidRDefault="00000000">
      <w:pPr>
        <w:pStyle w:val="afffffb"/>
        <w:spacing w:beforeLines="50" w:before="120" w:afterLines="50" w:after="120"/>
        <w:ind w:firstLineChars="0" w:firstLine="0"/>
        <w:rPr>
          <w:rFonts w:ascii="Times New Roman"/>
        </w:rPr>
      </w:pPr>
      <w:r>
        <w:rPr>
          <w:rFonts w:ascii="黑体" w:eastAsia="黑体" w:hint="eastAsia"/>
        </w:rPr>
        <w:t xml:space="preserve">4.1.2 </w:t>
      </w:r>
      <w:r>
        <w:rPr>
          <w:rFonts w:ascii="Times New Roman" w:hint="eastAsia"/>
        </w:rPr>
        <w:t>品种命名依据农业植物命名规定。</w:t>
      </w:r>
    </w:p>
    <w:p w14:paraId="2786168F" w14:textId="77777777" w:rsidR="000744B0" w:rsidRDefault="00000000">
      <w:pPr>
        <w:pStyle w:val="afffffb"/>
        <w:spacing w:beforeLines="50" w:before="120" w:afterLines="50" w:after="120"/>
        <w:ind w:firstLineChars="0" w:firstLine="0"/>
        <w:rPr>
          <w:rFonts w:ascii="Times New Roman"/>
        </w:rPr>
      </w:pPr>
      <w:r>
        <w:rPr>
          <w:rFonts w:ascii="黑体" w:eastAsia="黑体" w:hint="eastAsia"/>
        </w:rPr>
        <w:t xml:space="preserve">4.1.3 </w:t>
      </w:r>
      <w:r>
        <w:rPr>
          <w:rFonts w:ascii="Times New Roman" w:hint="eastAsia"/>
        </w:rPr>
        <w:t>品种具有特异性、稳定性和一致性。</w:t>
      </w:r>
    </w:p>
    <w:p w14:paraId="5E1C292A" w14:textId="77777777" w:rsidR="000744B0" w:rsidRDefault="00000000">
      <w:pPr>
        <w:pStyle w:val="afffffb"/>
        <w:spacing w:beforeLines="50" w:before="120" w:afterLines="50" w:after="120"/>
        <w:ind w:firstLineChars="0" w:firstLine="0"/>
        <w:rPr>
          <w:rFonts w:ascii="Times New Roman"/>
        </w:rPr>
      </w:pPr>
      <w:r>
        <w:rPr>
          <w:rFonts w:ascii="黑体" w:eastAsia="黑体" w:hint="eastAsia"/>
        </w:rPr>
        <w:t xml:space="preserve">4.1.4 </w:t>
      </w:r>
      <w:r>
        <w:rPr>
          <w:rFonts w:ascii="Times New Roman" w:hint="eastAsia"/>
        </w:rPr>
        <w:t>品种通过品种比较试验、区域性试验和生产性试验，申报材料齐全。</w:t>
      </w:r>
    </w:p>
    <w:p w14:paraId="79641974" w14:textId="77777777" w:rsidR="000744B0" w:rsidRDefault="00000000">
      <w:pPr>
        <w:pStyle w:val="afffffffffffa"/>
        <w:spacing w:beforeLines="50" w:before="120" w:afterLines="50" w:after="120"/>
        <w:ind w:left="420" w:hangingChars="200" w:hanging="420"/>
        <w:rPr>
          <w:rFonts w:ascii="黑体" w:eastAsia="黑体" w:hAnsi="黑体" w:hint="eastAsia"/>
        </w:rPr>
      </w:pPr>
      <w:r>
        <w:rPr>
          <w:rFonts w:ascii="黑体" w:eastAsia="黑体" w:hAnsi="黑体" w:hint="eastAsia"/>
        </w:rPr>
        <w:t xml:space="preserve">目标性状要求 </w:t>
      </w:r>
    </w:p>
    <w:p w14:paraId="1031783F" w14:textId="77777777" w:rsidR="000744B0" w:rsidRDefault="00000000">
      <w:pPr>
        <w:pStyle w:val="afff"/>
        <w:spacing w:before="120" w:after="120"/>
      </w:pPr>
      <w:r>
        <w:rPr>
          <w:rFonts w:hint="eastAsia"/>
        </w:rPr>
        <w:t>以产量为目标的品种</w:t>
      </w:r>
    </w:p>
    <w:p w14:paraId="54DEBB2A" w14:textId="77777777" w:rsidR="000744B0" w:rsidRDefault="00000000">
      <w:pPr>
        <w:pStyle w:val="afffffb"/>
        <w:ind w:firstLine="420"/>
        <w:rPr>
          <w:rFonts w:hAnsi="宋体" w:cs="宋体" w:hint="eastAsia"/>
        </w:rPr>
      </w:pPr>
      <w:r>
        <w:rPr>
          <w:rFonts w:hint="eastAsia"/>
        </w:rPr>
        <w:t>块根产量比对照品种</w:t>
      </w:r>
      <w:r>
        <w:rPr>
          <w:rFonts w:ascii="Times New Roman" w:hint="eastAsia"/>
        </w:rPr>
        <w:t>增产</w:t>
      </w:r>
      <w:r>
        <w:rPr>
          <w:rFonts w:ascii="Times New Roman" w:cs="宋体" w:hint="eastAsia"/>
        </w:rPr>
        <w:t>≥</w:t>
      </w:r>
      <w:r>
        <w:rPr>
          <w:rFonts w:ascii="Times New Roman" w:cs="宋体" w:hint="eastAsia"/>
        </w:rPr>
        <w:t>10%</w:t>
      </w:r>
      <w:r>
        <w:rPr>
          <w:rFonts w:ascii="Times New Roman" w:cs="宋体" w:hint="eastAsia"/>
        </w:rPr>
        <w:t>，其他主要性状相当于或优</w:t>
      </w:r>
      <w:r>
        <w:rPr>
          <w:rFonts w:hAnsi="宋体" w:cs="宋体" w:hint="eastAsia"/>
        </w:rPr>
        <w:t>于对照品种。</w:t>
      </w:r>
    </w:p>
    <w:p w14:paraId="7FBF0F86" w14:textId="77777777" w:rsidR="000744B0" w:rsidRDefault="00000000">
      <w:pPr>
        <w:pStyle w:val="afff"/>
        <w:spacing w:before="120" w:after="120"/>
      </w:pPr>
      <w:r>
        <w:rPr>
          <w:rFonts w:hint="eastAsia"/>
        </w:rPr>
        <w:t>以加工品质为目标的品种</w:t>
      </w:r>
    </w:p>
    <w:p w14:paraId="5FC37CA4" w14:textId="77777777" w:rsidR="000744B0" w:rsidRDefault="00000000">
      <w:pPr>
        <w:pStyle w:val="afffffb"/>
        <w:spacing w:beforeLines="50" w:before="120" w:afterLines="50" w:after="120"/>
        <w:ind w:firstLineChars="0" w:firstLine="0"/>
      </w:pPr>
      <w:r>
        <w:rPr>
          <w:rFonts w:ascii="黑体" w:eastAsia="黑体" w:hAnsi="黑体" w:cs="黑体" w:hint="eastAsia"/>
        </w:rPr>
        <w:t xml:space="preserve">4.2.2.1 </w:t>
      </w:r>
      <w:r>
        <w:rPr>
          <w:rFonts w:hint="eastAsia"/>
        </w:rPr>
        <w:t>块根鲜样淀粉含量比对照品种的</w:t>
      </w:r>
      <w:r>
        <w:rPr>
          <w:rFonts w:ascii="Times New Roman" w:hint="eastAsia"/>
        </w:rPr>
        <w:t>提高≥</w:t>
      </w:r>
      <w:r>
        <w:rPr>
          <w:rFonts w:ascii="Times New Roman" w:hint="eastAsia"/>
        </w:rPr>
        <w:t>1</w:t>
      </w:r>
      <w:r>
        <w:rPr>
          <w:rFonts w:ascii="Times New Roman"/>
        </w:rPr>
        <w:t> </w:t>
      </w:r>
      <w:proofErr w:type="gramStart"/>
      <w:r>
        <w:rPr>
          <w:rFonts w:ascii="Times New Roman" w:hint="eastAsia"/>
        </w:rPr>
        <w:t>个</w:t>
      </w:r>
      <w:proofErr w:type="gramEnd"/>
      <w:r>
        <w:rPr>
          <w:rFonts w:ascii="Times New Roman" w:hint="eastAsia"/>
        </w:rPr>
        <w:t>百分点，且</w:t>
      </w:r>
      <w:r>
        <w:rPr>
          <w:rFonts w:hint="eastAsia"/>
        </w:rPr>
        <w:t>产量与对照品种相当。</w:t>
      </w:r>
    </w:p>
    <w:p w14:paraId="69918E3F" w14:textId="77777777" w:rsidR="000744B0" w:rsidRDefault="00000000">
      <w:pPr>
        <w:pStyle w:val="afffffb"/>
        <w:spacing w:beforeLines="50" w:before="120" w:afterLines="50" w:after="120"/>
        <w:ind w:firstLineChars="0" w:firstLine="0"/>
      </w:pPr>
      <w:r>
        <w:rPr>
          <w:rFonts w:ascii="黑体" w:eastAsia="黑体" w:hAnsi="黑体" w:cs="黑体" w:hint="eastAsia"/>
        </w:rPr>
        <w:t xml:space="preserve">4.2.2.2 </w:t>
      </w:r>
      <w:r>
        <w:rPr>
          <w:rFonts w:hint="eastAsia"/>
        </w:rPr>
        <w:t>块根干物质率比对照品</w:t>
      </w:r>
      <w:r>
        <w:rPr>
          <w:rFonts w:ascii="Times New Roman" w:hint="eastAsia"/>
        </w:rPr>
        <w:t>种的提高≥</w:t>
      </w:r>
      <w:r>
        <w:rPr>
          <w:rFonts w:ascii="Times New Roman" w:hint="eastAsia"/>
        </w:rPr>
        <w:t>1</w:t>
      </w:r>
      <w:r>
        <w:rPr>
          <w:rFonts w:ascii="Times New Roman"/>
        </w:rPr>
        <w:t> </w:t>
      </w:r>
      <w:proofErr w:type="gramStart"/>
      <w:r>
        <w:rPr>
          <w:rFonts w:ascii="Times New Roman" w:hint="eastAsia"/>
        </w:rPr>
        <w:t>个</w:t>
      </w:r>
      <w:proofErr w:type="gramEnd"/>
      <w:r>
        <w:rPr>
          <w:rFonts w:ascii="Times New Roman" w:hint="eastAsia"/>
        </w:rPr>
        <w:t>百分点，且产量与</w:t>
      </w:r>
      <w:r>
        <w:rPr>
          <w:rFonts w:hint="eastAsia"/>
        </w:rPr>
        <w:t>对照品种相当。</w:t>
      </w:r>
    </w:p>
    <w:p w14:paraId="100AEB98" w14:textId="77777777" w:rsidR="000744B0" w:rsidRDefault="00000000">
      <w:pPr>
        <w:pStyle w:val="afff"/>
        <w:spacing w:before="120" w:after="120"/>
      </w:pPr>
      <w:r>
        <w:rPr>
          <w:rFonts w:hint="eastAsia"/>
        </w:rPr>
        <w:t>以</w:t>
      </w:r>
      <w:proofErr w:type="gramStart"/>
      <w:r>
        <w:rPr>
          <w:rFonts w:hint="eastAsia"/>
        </w:rPr>
        <w:t>药用为</w:t>
      </w:r>
      <w:proofErr w:type="gramEnd"/>
      <w:r>
        <w:rPr>
          <w:rFonts w:hint="eastAsia"/>
        </w:rPr>
        <w:t>目标的品种</w:t>
      </w:r>
    </w:p>
    <w:p w14:paraId="0DFCDE7E" w14:textId="77777777" w:rsidR="000744B0" w:rsidRDefault="00000000">
      <w:pPr>
        <w:pStyle w:val="afffffb"/>
        <w:spacing w:beforeLines="50" w:before="120" w:afterLines="50" w:after="120"/>
        <w:ind w:firstLineChars="0" w:firstLine="0"/>
        <w:rPr>
          <w:rFonts w:ascii="黑体" w:eastAsia="黑体" w:hAnsi="黑体" w:cs="黑体" w:hint="eastAsia"/>
        </w:rPr>
      </w:pPr>
      <w:r>
        <w:rPr>
          <w:rFonts w:ascii="黑体" w:eastAsia="黑体" w:hAnsi="黑体" w:cs="黑体" w:hint="eastAsia"/>
        </w:rPr>
        <w:t xml:space="preserve">4.2.3.1 </w:t>
      </w:r>
      <w:r>
        <w:rPr>
          <w:rFonts w:hint="eastAsia"/>
        </w:rPr>
        <w:t>依据《中华人民共和国药典</w:t>
      </w:r>
      <w:r>
        <w:rPr>
          <w:rFonts w:ascii="Times New Roman" w:hint="eastAsia"/>
        </w:rPr>
        <w:t>》</w:t>
      </w:r>
      <w:r>
        <w:rPr>
          <w:rFonts w:ascii="Times New Roman" w:hint="eastAsia"/>
        </w:rPr>
        <w:t>2020</w:t>
      </w:r>
      <w:r>
        <w:rPr>
          <w:rFonts w:ascii="Times New Roman" w:hint="eastAsia"/>
        </w:rPr>
        <w:t>年版一部规定，粉葛</w:t>
      </w:r>
      <w:proofErr w:type="gramStart"/>
      <w:r>
        <w:rPr>
          <w:rFonts w:ascii="Times New Roman" w:hint="eastAsia"/>
        </w:rPr>
        <w:t>块根干样葛根素</w:t>
      </w:r>
      <w:proofErr w:type="gramEnd"/>
      <w:r>
        <w:rPr>
          <w:rFonts w:ascii="Times New Roman" w:hint="eastAsia"/>
        </w:rPr>
        <w:t>含量≥</w:t>
      </w:r>
      <w:r>
        <w:rPr>
          <w:rFonts w:ascii="Times New Roman" w:hint="eastAsia"/>
        </w:rPr>
        <w:t>0.3</w:t>
      </w:r>
      <w:r>
        <w:rPr>
          <w:rFonts w:ascii="Times New Roman"/>
        </w:rPr>
        <w:t> </w:t>
      </w:r>
      <w:r>
        <w:rPr>
          <w:rFonts w:ascii="Times New Roman" w:hint="eastAsia"/>
        </w:rPr>
        <w:t>%</w:t>
      </w:r>
      <w:r>
        <w:rPr>
          <w:rFonts w:ascii="Times New Roman" w:hint="eastAsia"/>
        </w:rPr>
        <w:t>。</w:t>
      </w:r>
    </w:p>
    <w:p w14:paraId="38F04B0F" w14:textId="77777777" w:rsidR="000744B0" w:rsidRDefault="00000000">
      <w:pPr>
        <w:pStyle w:val="afffffb"/>
        <w:spacing w:beforeLines="50" w:before="120" w:afterLines="50" w:after="120"/>
        <w:ind w:firstLineChars="0" w:firstLine="0"/>
        <w:rPr>
          <w:rFonts w:ascii="Times New Roman"/>
        </w:rPr>
      </w:pPr>
      <w:r>
        <w:rPr>
          <w:rFonts w:ascii="黑体" w:eastAsia="黑体" w:hAnsi="黑体" w:cs="黑体" w:hint="eastAsia"/>
        </w:rPr>
        <w:t xml:space="preserve">4.2.3.2 </w:t>
      </w:r>
      <w:r>
        <w:rPr>
          <w:rFonts w:hint="eastAsia"/>
        </w:rPr>
        <w:t>依据《中华人民共和国</w:t>
      </w:r>
      <w:r>
        <w:rPr>
          <w:rFonts w:ascii="Times New Roman" w:hint="eastAsia"/>
        </w:rPr>
        <w:t>药典》</w:t>
      </w:r>
      <w:r>
        <w:rPr>
          <w:rFonts w:ascii="Times New Roman" w:hint="eastAsia"/>
        </w:rPr>
        <w:t>2020</w:t>
      </w:r>
      <w:r>
        <w:rPr>
          <w:rFonts w:ascii="Times New Roman" w:hint="eastAsia"/>
        </w:rPr>
        <w:t>年版一部规定，野葛</w:t>
      </w:r>
      <w:proofErr w:type="gramStart"/>
      <w:r>
        <w:rPr>
          <w:rFonts w:ascii="Times New Roman" w:hint="eastAsia"/>
        </w:rPr>
        <w:t>块根干样葛根素</w:t>
      </w:r>
      <w:proofErr w:type="gramEnd"/>
      <w:r>
        <w:rPr>
          <w:rFonts w:ascii="Times New Roman" w:hint="eastAsia"/>
        </w:rPr>
        <w:t>含量≥</w:t>
      </w:r>
      <w:r>
        <w:rPr>
          <w:rFonts w:ascii="Times New Roman" w:hint="eastAsia"/>
        </w:rPr>
        <w:t>2.4</w:t>
      </w:r>
      <w:r>
        <w:rPr>
          <w:rFonts w:ascii="Times New Roman"/>
        </w:rPr>
        <w:t> </w:t>
      </w:r>
      <w:r>
        <w:rPr>
          <w:rFonts w:ascii="Times New Roman" w:hint="eastAsia"/>
        </w:rPr>
        <w:t>%</w:t>
      </w:r>
      <w:r>
        <w:rPr>
          <w:rFonts w:ascii="Times New Roman" w:hint="eastAsia"/>
        </w:rPr>
        <w:t>。</w:t>
      </w:r>
    </w:p>
    <w:p w14:paraId="757C5CA2" w14:textId="77777777" w:rsidR="000744B0" w:rsidRDefault="00000000">
      <w:pPr>
        <w:pStyle w:val="afff"/>
        <w:spacing w:before="120" w:after="120"/>
      </w:pPr>
      <w:r>
        <w:rPr>
          <w:rFonts w:hint="eastAsia"/>
        </w:rPr>
        <w:t>以菜用为目标的品种</w:t>
      </w:r>
    </w:p>
    <w:p w14:paraId="3EFA990E" w14:textId="77777777" w:rsidR="000744B0" w:rsidRDefault="00000000">
      <w:pPr>
        <w:pStyle w:val="afffffb"/>
        <w:spacing w:line="400" w:lineRule="exact"/>
        <w:ind w:firstLine="420"/>
        <w:rPr>
          <w:rFonts w:ascii="Times New Roman"/>
        </w:rPr>
      </w:pPr>
      <w:r>
        <w:rPr>
          <w:rFonts w:ascii="Times New Roman" w:hint="eastAsia"/>
        </w:rPr>
        <w:t>薯形纺锤状，薯面光滑，鲜薯表面缢痕无或少，块根鲜样粗纤维含量≤</w:t>
      </w:r>
      <w:r>
        <w:rPr>
          <w:rFonts w:ascii="Times New Roman" w:hint="eastAsia"/>
        </w:rPr>
        <w:t>4</w:t>
      </w:r>
      <w:r>
        <w:rPr>
          <w:rFonts w:ascii="Times New Roman"/>
        </w:rPr>
        <w:t> </w:t>
      </w:r>
      <w:r>
        <w:rPr>
          <w:rFonts w:ascii="Times New Roman" w:hint="eastAsia"/>
        </w:rPr>
        <w:t>%</w:t>
      </w:r>
      <w:r>
        <w:rPr>
          <w:rFonts w:ascii="Times New Roman" w:hint="eastAsia"/>
        </w:rPr>
        <w:t>，且其他主要性状相当于或优于对照品种。</w:t>
      </w:r>
    </w:p>
    <w:p w14:paraId="2ECE7EA3" w14:textId="77777777" w:rsidR="000744B0" w:rsidRDefault="00000000">
      <w:pPr>
        <w:pStyle w:val="afff"/>
        <w:spacing w:before="120" w:after="120"/>
      </w:pPr>
      <w:r>
        <w:rPr>
          <w:rFonts w:hint="eastAsia"/>
        </w:rPr>
        <w:t>以综合性状为目标的品种</w:t>
      </w:r>
    </w:p>
    <w:p w14:paraId="42DCF0CE" w14:textId="77777777" w:rsidR="000744B0" w:rsidRDefault="00000000">
      <w:pPr>
        <w:pStyle w:val="afffffb"/>
        <w:spacing w:beforeLines="50" w:before="120" w:afterLines="50" w:after="120"/>
        <w:ind w:firstLine="420"/>
      </w:pPr>
      <w:r>
        <w:rPr>
          <w:rFonts w:hint="eastAsia"/>
        </w:rPr>
        <w:t>品质或特异性中</w:t>
      </w:r>
      <w:r>
        <w:rPr>
          <w:rFonts w:ascii="Times New Roman" w:hint="eastAsia"/>
        </w:rPr>
        <w:t>有≥</w:t>
      </w:r>
      <w:r>
        <w:rPr>
          <w:rFonts w:ascii="Times New Roman" w:hint="eastAsia"/>
        </w:rPr>
        <w:t>1</w:t>
      </w:r>
      <w:r>
        <w:rPr>
          <w:rFonts w:ascii="Times New Roman"/>
        </w:rPr>
        <w:t> </w:t>
      </w:r>
      <w:r>
        <w:rPr>
          <w:rFonts w:ascii="Times New Roman" w:hint="eastAsia"/>
        </w:rPr>
        <w:t>项指标明显优</w:t>
      </w:r>
      <w:r>
        <w:rPr>
          <w:rFonts w:hAnsi="宋体" w:cs="宋体" w:hint="eastAsia"/>
        </w:rPr>
        <w:t>于对照品种，产量与对照品种相当。</w:t>
      </w:r>
    </w:p>
    <w:p w14:paraId="310EF484" w14:textId="77777777" w:rsidR="000744B0" w:rsidRDefault="00000000">
      <w:pPr>
        <w:pStyle w:val="afff"/>
        <w:spacing w:before="120" w:after="120"/>
      </w:pPr>
      <w:r>
        <w:rPr>
          <w:rFonts w:hint="eastAsia"/>
        </w:rPr>
        <w:t>以花茶为目标的品种</w:t>
      </w:r>
    </w:p>
    <w:p w14:paraId="25C73217" w14:textId="77777777" w:rsidR="000744B0" w:rsidRDefault="00000000">
      <w:pPr>
        <w:pStyle w:val="afffffb"/>
        <w:spacing w:line="400" w:lineRule="exact"/>
        <w:ind w:firstLine="420"/>
        <w:rPr>
          <w:rFonts w:ascii="Times New Roman"/>
        </w:rPr>
      </w:pPr>
      <w:r>
        <w:rPr>
          <w:rFonts w:ascii="Times New Roman" w:hint="eastAsia"/>
        </w:rPr>
        <w:t>花期长，开花天数≥</w:t>
      </w:r>
      <w:r>
        <w:rPr>
          <w:rFonts w:ascii="Times New Roman" w:hint="eastAsia"/>
        </w:rPr>
        <w:t>45</w:t>
      </w:r>
      <w:r>
        <w:rPr>
          <w:rFonts w:ascii="Times New Roman"/>
        </w:rPr>
        <w:t> </w:t>
      </w:r>
      <w:r>
        <w:rPr>
          <w:rFonts w:ascii="Times New Roman" w:hint="eastAsia"/>
        </w:rPr>
        <w:t>天；花量大，盛花期同天开花花序≥</w:t>
      </w:r>
      <w:r>
        <w:rPr>
          <w:rFonts w:ascii="Times New Roman" w:hint="eastAsia"/>
        </w:rPr>
        <w:t>20</w:t>
      </w:r>
      <w:r>
        <w:rPr>
          <w:rFonts w:ascii="Times New Roman"/>
        </w:rPr>
        <w:t> </w:t>
      </w:r>
      <w:proofErr w:type="gramStart"/>
      <w:r>
        <w:rPr>
          <w:rFonts w:ascii="Times New Roman" w:hint="eastAsia"/>
        </w:rPr>
        <w:t>个</w:t>
      </w:r>
      <w:proofErr w:type="gramEnd"/>
      <w:r>
        <w:rPr>
          <w:rFonts w:ascii="Times New Roman" w:hint="eastAsia"/>
        </w:rPr>
        <w:t>/</w:t>
      </w:r>
      <w:r>
        <w:rPr>
          <w:rFonts w:ascii="Times New Roman" w:hint="eastAsia"/>
        </w:rPr>
        <w:t>株；含苞未放时间久，花瓣打开时间晚于上午</w:t>
      </w:r>
      <w:r>
        <w:rPr>
          <w:rFonts w:ascii="Times New Roman" w:hint="eastAsia"/>
        </w:rPr>
        <w:t>11</w:t>
      </w:r>
      <w:r>
        <w:rPr>
          <w:rFonts w:ascii="Times New Roman"/>
        </w:rPr>
        <w:t> </w:t>
      </w:r>
      <w:r>
        <w:rPr>
          <w:rFonts w:ascii="Times New Roman" w:hint="eastAsia"/>
        </w:rPr>
        <w:t>点。</w:t>
      </w:r>
    </w:p>
    <w:p w14:paraId="65D9506E" w14:textId="77777777" w:rsidR="000744B0" w:rsidRDefault="00000000">
      <w:pPr>
        <w:pStyle w:val="afff"/>
        <w:spacing w:before="120" w:after="120"/>
      </w:pPr>
      <w:r>
        <w:rPr>
          <w:rFonts w:hint="eastAsia"/>
        </w:rPr>
        <w:t>以饲用为目标的品种</w:t>
      </w:r>
    </w:p>
    <w:p w14:paraId="5CEF6F04" w14:textId="77777777" w:rsidR="000744B0" w:rsidRDefault="00000000">
      <w:pPr>
        <w:pStyle w:val="afffffb"/>
        <w:spacing w:line="400" w:lineRule="exact"/>
        <w:ind w:firstLineChars="0" w:firstLine="0"/>
        <w:rPr>
          <w:rFonts w:ascii="Times New Roman"/>
        </w:rPr>
      </w:pPr>
      <w:r>
        <w:rPr>
          <w:rFonts w:ascii="Times New Roman" w:hint="eastAsia"/>
        </w:rPr>
        <w:t xml:space="preserve">    </w:t>
      </w:r>
      <w:proofErr w:type="gramStart"/>
      <w:r>
        <w:rPr>
          <w:rFonts w:ascii="Times New Roman" w:hint="eastAsia"/>
        </w:rPr>
        <w:t>葛藤干样中</w:t>
      </w:r>
      <w:proofErr w:type="gramEnd"/>
      <w:r>
        <w:rPr>
          <w:rFonts w:ascii="Times New Roman" w:hint="eastAsia"/>
        </w:rPr>
        <w:t>，粗蛋白≥</w:t>
      </w:r>
      <w:r>
        <w:rPr>
          <w:rFonts w:ascii="Times New Roman" w:hint="eastAsia"/>
        </w:rPr>
        <w:t>10</w:t>
      </w:r>
      <w:r>
        <w:rPr>
          <w:rFonts w:ascii="Times New Roman" w:hint="eastAsia"/>
        </w:rPr>
        <w:t>％，粗纤维≤</w:t>
      </w:r>
      <w:r>
        <w:rPr>
          <w:rFonts w:ascii="Times New Roman" w:hint="eastAsia"/>
        </w:rPr>
        <w:t>34</w:t>
      </w:r>
      <w:r>
        <w:rPr>
          <w:rFonts w:ascii="Times New Roman" w:hint="eastAsia"/>
        </w:rPr>
        <w:t>％，且产量相当于或优于对照品种。</w:t>
      </w:r>
    </w:p>
    <w:p w14:paraId="6882CB3C" w14:textId="77777777" w:rsidR="000744B0" w:rsidRDefault="00000000">
      <w:pPr>
        <w:pStyle w:val="affd"/>
        <w:spacing w:before="240" w:after="240"/>
        <w:ind w:left="0"/>
      </w:pPr>
      <w:r>
        <w:rPr>
          <w:rFonts w:hint="eastAsia"/>
        </w:rPr>
        <w:t>判定规则</w:t>
      </w:r>
    </w:p>
    <w:p w14:paraId="7CBBB461" w14:textId="77777777" w:rsidR="000744B0" w:rsidRDefault="00000000">
      <w:pPr>
        <w:pStyle w:val="afffffb"/>
        <w:spacing w:line="400" w:lineRule="exact"/>
        <w:ind w:firstLine="420"/>
        <w:rPr>
          <w:rFonts w:ascii="Times New Roman"/>
        </w:rPr>
      </w:pPr>
      <w:r>
        <w:rPr>
          <w:rFonts w:ascii="Times New Roman" w:hint="eastAsia"/>
        </w:rPr>
        <w:t>品种满</w:t>
      </w:r>
      <w:r>
        <w:rPr>
          <w:rFonts w:ascii="Times New Roman" w:hint="eastAsia"/>
          <w:color w:val="000000" w:themeColor="text1"/>
          <w:kern w:val="2"/>
          <w:szCs w:val="21"/>
        </w:rPr>
        <w:t>足</w:t>
      </w:r>
      <w:r>
        <w:rPr>
          <w:rFonts w:ascii="Times New Roman" w:hint="eastAsia"/>
          <w:color w:val="000000" w:themeColor="text1"/>
          <w:kern w:val="2"/>
          <w:szCs w:val="21"/>
        </w:rPr>
        <w:t>4.1</w:t>
      </w:r>
      <w:r>
        <w:rPr>
          <w:rFonts w:ascii="Times New Roman" w:hint="eastAsia"/>
          <w:color w:val="000000" w:themeColor="text1"/>
          <w:kern w:val="2"/>
          <w:szCs w:val="21"/>
        </w:rPr>
        <w:t>中的全部要求，同时满足</w:t>
      </w:r>
      <w:r>
        <w:rPr>
          <w:rFonts w:ascii="Times New Roman" w:hint="eastAsia"/>
          <w:color w:val="000000" w:themeColor="text1"/>
          <w:kern w:val="2"/>
          <w:szCs w:val="21"/>
        </w:rPr>
        <w:t>4.2</w:t>
      </w:r>
      <w:r>
        <w:rPr>
          <w:rFonts w:ascii="Times New Roman" w:hint="eastAsia"/>
          <w:color w:val="000000" w:themeColor="text1"/>
          <w:kern w:val="2"/>
          <w:szCs w:val="21"/>
        </w:rPr>
        <w:t>中的</w:t>
      </w:r>
      <w:r>
        <w:rPr>
          <w:rFonts w:ascii="Times New Roman" w:hint="eastAsia"/>
        </w:rPr>
        <w:t>要求≥</w:t>
      </w:r>
      <w:r>
        <w:rPr>
          <w:rFonts w:ascii="Times New Roman" w:hint="eastAsia"/>
        </w:rPr>
        <w:t>l</w:t>
      </w:r>
      <w:r>
        <w:rPr>
          <w:rFonts w:ascii="Times New Roman"/>
        </w:rPr>
        <w:t> </w:t>
      </w:r>
      <w:r>
        <w:rPr>
          <w:rFonts w:ascii="Times New Roman" w:hint="eastAsia"/>
        </w:rPr>
        <w:t>项</w:t>
      </w:r>
      <w:r>
        <w:rPr>
          <w:rFonts w:ascii="Times New Roman" w:hint="eastAsia"/>
        </w:rPr>
        <w:t>,</w:t>
      </w:r>
      <w:r>
        <w:rPr>
          <w:rFonts w:ascii="Times New Roman" w:hint="eastAsia"/>
        </w:rPr>
        <w:t>判定为符合品种审定要求。</w:t>
      </w:r>
      <w:bookmarkStart w:id="44" w:name="BookMark5"/>
      <w:bookmarkEnd w:id="22"/>
    </w:p>
    <w:p w14:paraId="4803E98B" w14:textId="77777777" w:rsidR="000744B0" w:rsidRDefault="00000000">
      <w:pPr>
        <w:pStyle w:val="affd"/>
        <w:spacing w:before="240" w:after="240"/>
        <w:ind w:left="0"/>
      </w:pPr>
      <w:r>
        <w:rPr>
          <w:rFonts w:hint="eastAsia"/>
        </w:rPr>
        <w:t>审定程序</w:t>
      </w:r>
    </w:p>
    <w:p w14:paraId="59236085" w14:textId="77777777" w:rsidR="000744B0" w:rsidRDefault="00000000">
      <w:pPr>
        <w:pStyle w:val="affe"/>
        <w:spacing w:before="120" w:after="120"/>
        <w:ind w:left="0"/>
      </w:pPr>
      <w:r>
        <w:t>申请</w:t>
      </w:r>
    </w:p>
    <w:p w14:paraId="3D3AC527" w14:textId="77777777" w:rsidR="000744B0" w:rsidRDefault="00000000">
      <w:pPr>
        <w:pStyle w:val="afffffb"/>
        <w:spacing w:line="400" w:lineRule="exact"/>
        <w:ind w:firstLine="420"/>
        <w:rPr>
          <w:rFonts w:ascii="Times New Roman"/>
        </w:rPr>
      </w:pPr>
      <w:r>
        <w:rPr>
          <w:rFonts w:ascii="Times New Roman"/>
        </w:rPr>
        <w:t>申请品种审定的单位或个人提出书面</w:t>
      </w:r>
      <w:r>
        <w:rPr>
          <w:rFonts w:ascii="Times New Roman" w:hint="eastAsia"/>
        </w:rPr>
        <w:t>申</w:t>
      </w:r>
      <w:r>
        <w:rPr>
          <w:rFonts w:ascii="Times New Roman"/>
        </w:rPr>
        <w:t>请</w:t>
      </w:r>
      <w:r>
        <w:rPr>
          <w:rFonts w:ascii="Times New Roman" w:hint="eastAsia"/>
        </w:rPr>
        <w:t>。</w:t>
      </w:r>
    </w:p>
    <w:p w14:paraId="12AA4628" w14:textId="77777777" w:rsidR="000744B0" w:rsidRDefault="00000000">
      <w:pPr>
        <w:pStyle w:val="affe"/>
        <w:spacing w:before="120" w:after="120"/>
        <w:ind w:left="0"/>
      </w:pPr>
      <w:r>
        <w:t>现场鉴评</w:t>
      </w:r>
    </w:p>
    <w:p w14:paraId="29522FF8" w14:textId="77777777" w:rsidR="000744B0" w:rsidRDefault="00000000">
      <w:pPr>
        <w:pStyle w:val="afff"/>
        <w:spacing w:before="120" w:after="120"/>
      </w:pPr>
      <w:r>
        <w:t>地点确定</w:t>
      </w:r>
    </w:p>
    <w:p w14:paraId="510702DA" w14:textId="77777777" w:rsidR="000744B0" w:rsidRDefault="00000000">
      <w:pPr>
        <w:pStyle w:val="afffffb"/>
        <w:spacing w:line="400" w:lineRule="exact"/>
        <w:ind w:firstLine="420"/>
        <w:rPr>
          <w:rFonts w:ascii="Times New Roman"/>
        </w:rPr>
      </w:pPr>
      <w:r>
        <w:rPr>
          <w:rFonts w:ascii="Times New Roman"/>
        </w:rPr>
        <w:lastRenderedPageBreak/>
        <w:t>根据</w:t>
      </w:r>
      <w:r>
        <w:rPr>
          <w:rFonts w:ascii="Times New Roman" w:hint="eastAsia"/>
        </w:rPr>
        <w:t>申</w:t>
      </w:r>
      <w:r>
        <w:rPr>
          <w:rFonts w:ascii="Times New Roman"/>
        </w:rPr>
        <w:t>请书随机抽取</w:t>
      </w:r>
      <w:r>
        <w:rPr>
          <w:rFonts w:ascii="Times New Roman" w:hint="eastAsia"/>
        </w:rPr>
        <w:t>1</w:t>
      </w:r>
      <w:r>
        <w:rPr>
          <w:rFonts w:ascii="Times New Roman"/>
        </w:rPr>
        <w:t>～</w:t>
      </w:r>
      <w:r>
        <w:rPr>
          <w:rFonts w:ascii="Times New Roman"/>
        </w:rPr>
        <w:t>2 </w:t>
      </w:r>
      <w:proofErr w:type="gramStart"/>
      <w:r>
        <w:rPr>
          <w:rFonts w:ascii="Times New Roman"/>
        </w:rPr>
        <w:t>个</w:t>
      </w:r>
      <w:proofErr w:type="gramEnd"/>
      <w:r>
        <w:rPr>
          <w:rFonts w:ascii="Times New Roman"/>
        </w:rPr>
        <w:t>代表性</w:t>
      </w:r>
      <w:r>
        <w:rPr>
          <w:rFonts w:ascii="Times New Roman" w:hint="eastAsia"/>
        </w:rPr>
        <w:t>的生产性</w:t>
      </w:r>
      <w:r>
        <w:rPr>
          <w:rFonts w:ascii="Times New Roman"/>
        </w:rPr>
        <w:t>试验点作为现场鉴评地点</w:t>
      </w:r>
      <w:r>
        <w:rPr>
          <w:rFonts w:ascii="Times New Roman" w:hint="eastAsia"/>
        </w:rPr>
        <w:t>。</w:t>
      </w:r>
    </w:p>
    <w:p w14:paraId="15054329" w14:textId="77777777" w:rsidR="000744B0" w:rsidRDefault="00000000">
      <w:pPr>
        <w:pStyle w:val="afff"/>
        <w:spacing w:before="120" w:after="120"/>
      </w:pPr>
      <w:r>
        <w:t>鉴评内容及记录</w:t>
      </w:r>
    </w:p>
    <w:p w14:paraId="05EE26D5" w14:textId="77777777" w:rsidR="000744B0" w:rsidRDefault="00000000">
      <w:pPr>
        <w:pStyle w:val="afffffb"/>
        <w:spacing w:line="400" w:lineRule="exact"/>
        <w:ind w:firstLine="420"/>
        <w:rPr>
          <w:rFonts w:ascii="Times New Roman"/>
        </w:rPr>
      </w:pPr>
      <w:r>
        <w:rPr>
          <w:rFonts w:ascii="Times New Roman"/>
        </w:rPr>
        <w:t>现场鉴评项目</w:t>
      </w:r>
      <w:r>
        <w:rPr>
          <w:rFonts w:ascii="Times New Roman" w:hint="eastAsia"/>
        </w:rPr>
        <w:t>和</w:t>
      </w:r>
      <w:r>
        <w:rPr>
          <w:rFonts w:ascii="Times New Roman"/>
        </w:rPr>
        <w:t>方法按照附录</w:t>
      </w:r>
      <w:r>
        <w:rPr>
          <w:rFonts w:ascii="Times New Roman"/>
        </w:rPr>
        <w:t>A</w:t>
      </w:r>
      <w:r>
        <w:rPr>
          <w:rFonts w:ascii="Times New Roman"/>
        </w:rPr>
        <w:t>的规定执行</w:t>
      </w:r>
      <w:r>
        <w:rPr>
          <w:rFonts w:ascii="Times New Roman" w:hint="eastAsia"/>
        </w:rPr>
        <w:t>，</w:t>
      </w:r>
      <w:r>
        <w:rPr>
          <w:rFonts w:ascii="Times New Roman"/>
        </w:rPr>
        <w:t>现场鉴评记录按照附录</w:t>
      </w:r>
      <w:r>
        <w:rPr>
          <w:rFonts w:ascii="Times New Roman"/>
        </w:rPr>
        <w:t>B</w:t>
      </w:r>
      <w:r>
        <w:rPr>
          <w:rFonts w:ascii="Times New Roman"/>
        </w:rPr>
        <w:t>的规范执行</w:t>
      </w:r>
      <w:r>
        <w:rPr>
          <w:rFonts w:ascii="Times New Roman" w:hint="eastAsia"/>
        </w:rPr>
        <w:t>。</w:t>
      </w:r>
      <w:r>
        <w:rPr>
          <w:rFonts w:ascii="Times New Roman"/>
        </w:rPr>
        <w:t>无法现场鉴评的测试项目指标</w:t>
      </w:r>
      <w:r>
        <w:rPr>
          <w:rFonts w:ascii="Times New Roman" w:hint="eastAsia"/>
        </w:rPr>
        <w:t>，</w:t>
      </w:r>
      <w:r>
        <w:rPr>
          <w:rFonts w:ascii="Times New Roman"/>
        </w:rPr>
        <w:t>应提供有资质的检测机构出具的检测报告</w:t>
      </w:r>
      <w:r>
        <w:rPr>
          <w:rFonts w:ascii="Times New Roman" w:hint="eastAsia"/>
        </w:rPr>
        <w:t>。</w:t>
      </w:r>
    </w:p>
    <w:p w14:paraId="1C546FEE" w14:textId="77777777" w:rsidR="000744B0" w:rsidRDefault="00000000">
      <w:pPr>
        <w:pStyle w:val="afff"/>
        <w:spacing w:before="120" w:after="120"/>
      </w:pPr>
      <w:r>
        <w:rPr>
          <w:rFonts w:hint="eastAsia"/>
        </w:rPr>
        <w:t>综合评价</w:t>
      </w:r>
    </w:p>
    <w:p w14:paraId="6E56B9ED" w14:textId="77777777" w:rsidR="000744B0" w:rsidRDefault="00000000">
      <w:pPr>
        <w:pStyle w:val="afffffb"/>
        <w:spacing w:line="400" w:lineRule="exact"/>
        <w:ind w:firstLine="420"/>
        <w:rPr>
          <w:rFonts w:ascii="Times New Roman"/>
        </w:rPr>
      </w:pPr>
      <w:r>
        <w:rPr>
          <w:rFonts w:ascii="Times New Roman" w:hint="eastAsia"/>
        </w:rPr>
        <w:t>根据</w:t>
      </w:r>
      <w:r>
        <w:rPr>
          <w:rFonts w:ascii="Times New Roman" w:hint="eastAsia"/>
        </w:rPr>
        <w:t>6.2.2</w:t>
      </w:r>
      <w:r>
        <w:rPr>
          <w:rFonts w:ascii="Times New Roman" w:hint="eastAsia"/>
        </w:rPr>
        <w:t>测定结果，对产量、品质等进行综合评价。</w:t>
      </w:r>
    </w:p>
    <w:p w14:paraId="1027A958" w14:textId="77777777" w:rsidR="000744B0" w:rsidRDefault="00000000">
      <w:pPr>
        <w:pStyle w:val="affe"/>
        <w:spacing w:before="120" w:after="120"/>
        <w:ind w:left="0"/>
      </w:pPr>
      <w:r>
        <w:t>初审</w:t>
      </w:r>
    </w:p>
    <w:p w14:paraId="5C984C57" w14:textId="77777777" w:rsidR="000744B0" w:rsidRDefault="00000000">
      <w:pPr>
        <w:pStyle w:val="afff"/>
        <w:spacing w:before="120" w:after="120"/>
      </w:pPr>
      <w:r>
        <w:t>申请品种名称</w:t>
      </w:r>
    </w:p>
    <w:p w14:paraId="59B5885C" w14:textId="77777777" w:rsidR="000744B0" w:rsidRDefault="00000000">
      <w:pPr>
        <w:pStyle w:val="afffffb"/>
        <w:spacing w:line="400" w:lineRule="exact"/>
        <w:ind w:firstLine="420"/>
        <w:rPr>
          <w:rFonts w:ascii="Times New Roman"/>
        </w:rPr>
      </w:pPr>
      <w:r>
        <w:rPr>
          <w:rFonts w:ascii="Times New Roman"/>
        </w:rPr>
        <w:t>依据农业植物品种命名规定进行审查</w:t>
      </w:r>
      <w:r>
        <w:rPr>
          <w:rFonts w:ascii="Times New Roman" w:hint="eastAsia"/>
        </w:rPr>
        <w:t>。</w:t>
      </w:r>
    </w:p>
    <w:p w14:paraId="243D1AB3" w14:textId="77777777" w:rsidR="000744B0" w:rsidRDefault="00000000">
      <w:pPr>
        <w:pStyle w:val="afff"/>
        <w:spacing w:before="120" w:after="120"/>
      </w:pPr>
      <w:r>
        <w:t>申报材料</w:t>
      </w:r>
    </w:p>
    <w:p w14:paraId="5736005F" w14:textId="77777777" w:rsidR="000744B0" w:rsidRDefault="00000000">
      <w:pPr>
        <w:pStyle w:val="afffffb"/>
        <w:spacing w:line="400" w:lineRule="exact"/>
        <w:ind w:firstLine="420"/>
        <w:rPr>
          <w:rFonts w:ascii="Times New Roman"/>
        </w:rPr>
      </w:pPr>
      <w:r>
        <w:rPr>
          <w:rFonts w:ascii="Times New Roman"/>
        </w:rPr>
        <w:t>对品种比较试验、区域性试验、生产性试验报告等技术</w:t>
      </w:r>
      <w:r>
        <w:rPr>
          <w:rFonts w:ascii="Times New Roman" w:hint="eastAsia"/>
        </w:rPr>
        <w:t>资料</w:t>
      </w:r>
      <w:r>
        <w:rPr>
          <w:rFonts w:ascii="Times New Roman"/>
        </w:rPr>
        <w:t>的完整性、真实性和科学性进行审查</w:t>
      </w:r>
      <w:r>
        <w:rPr>
          <w:rFonts w:ascii="Times New Roman" w:hint="eastAsia"/>
        </w:rPr>
        <w:t>。</w:t>
      </w:r>
    </w:p>
    <w:p w14:paraId="4DB910F5" w14:textId="77777777" w:rsidR="000744B0" w:rsidRDefault="00000000">
      <w:pPr>
        <w:pStyle w:val="afff"/>
        <w:spacing w:before="120" w:after="120"/>
      </w:pPr>
      <w:r>
        <w:t>品种试验方案</w:t>
      </w:r>
    </w:p>
    <w:p w14:paraId="4FCC55AE" w14:textId="77777777" w:rsidR="000744B0" w:rsidRDefault="00000000">
      <w:pPr>
        <w:pStyle w:val="afffffb"/>
        <w:spacing w:line="400" w:lineRule="exact"/>
        <w:ind w:firstLine="420"/>
        <w:rPr>
          <w:rFonts w:ascii="Times New Roman"/>
        </w:rPr>
      </w:pPr>
      <w:r>
        <w:rPr>
          <w:rFonts w:ascii="Times New Roman"/>
        </w:rPr>
        <w:t>对品</w:t>
      </w:r>
      <w:r>
        <w:rPr>
          <w:rFonts w:ascii="Times New Roman" w:hint="eastAsia"/>
        </w:rPr>
        <w:t>种</w:t>
      </w:r>
      <w:r>
        <w:rPr>
          <w:rFonts w:ascii="Times New Roman"/>
        </w:rPr>
        <w:t>试验点、对照品种、试验设计、试验方法、试验年限</w:t>
      </w:r>
      <w:r>
        <w:rPr>
          <w:rFonts w:ascii="Times New Roman" w:hint="eastAsia"/>
        </w:rPr>
        <w:t>按《</w:t>
      </w:r>
      <w:r>
        <w:rPr>
          <w:rFonts w:ascii="Times New Roman"/>
        </w:rPr>
        <w:t>热带作物品种试验技术规程</w:t>
      </w:r>
      <w:r>
        <w:rPr>
          <w:rFonts w:ascii="Times New Roman" w:hint="eastAsia"/>
        </w:rPr>
        <w:t xml:space="preserve"> </w:t>
      </w:r>
      <w:r>
        <w:rPr>
          <w:rFonts w:ascii="Times New Roman"/>
        </w:rPr>
        <w:t>第</w:t>
      </w:r>
      <w:r>
        <w:rPr>
          <w:rFonts w:ascii="Times New Roman"/>
        </w:rPr>
        <w:t xml:space="preserve">  </w:t>
      </w:r>
      <w:r>
        <w:rPr>
          <w:rFonts w:ascii="Times New Roman"/>
        </w:rPr>
        <w:t>部分：葛</w:t>
      </w:r>
      <w:r>
        <w:rPr>
          <w:rFonts w:ascii="Times New Roman" w:hint="eastAsia"/>
        </w:rPr>
        <w:t>》</w:t>
      </w:r>
      <w:r>
        <w:rPr>
          <w:rFonts w:ascii="Times New Roman"/>
        </w:rPr>
        <w:t>进行审查</w:t>
      </w:r>
      <w:r>
        <w:rPr>
          <w:rFonts w:ascii="Times New Roman" w:hint="eastAsia"/>
        </w:rPr>
        <w:t>。</w:t>
      </w:r>
    </w:p>
    <w:p w14:paraId="6CFFC368" w14:textId="77777777" w:rsidR="000744B0" w:rsidRDefault="00000000">
      <w:pPr>
        <w:pStyle w:val="afff"/>
        <w:spacing w:before="120" w:after="120"/>
      </w:pPr>
      <w:r>
        <w:t>品种试验结果</w:t>
      </w:r>
    </w:p>
    <w:p w14:paraId="2AF86CC3" w14:textId="77777777" w:rsidR="000744B0" w:rsidRDefault="00000000">
      <w:pPr>
        <w:pStyle w:val="afffffb"/>
        <w:spacing w:line="400" w:lineRule="exact"/>
        <w:ind w:firstLine="420"/>
        <w:rPr>
          <w:rFonts w:ascii="Times New Roman"/>
        </w:rPr>
      </w:pPr>
      <w:r>
        <w:rPr>
          <w:rFonts w:ascii="Times New Roman"/>
        </w:rPr>
        <w:t>对申请品种的植物学特征、农艺性状、主要经济性状（包括品质、丰产性、抗性等</w:t>
      </w:r>
      <w:r>
        <w:rPr>
          <w:rFonts w:ascii="Times New Roman" w:hint="eastAsia"/>
        </w:rPr>
        <w:t>）</w:t>
      </w:r>
      <w:r>
        <w:rPr>
          <w:rFonts w:ascii="Times New Roman"/>
        </w:rPr>
        <w:t>和生产技术要点</w:t>
      </w:r>
      <w:r>
        <w:rPr>
          <w:rFonts w:ascii="Times New Roman" w:hint="eastAsia"/>
        </w:rPr>
        <w:t>，</w:t>
      </w:r>
      <w:r>
        <w:rPr>
          <w:rFonts w:ascii="Times New Roman"/>
        </w:rPr>
        <w:t>以及结果的完整性、真实性和科学性进行审查</w:t>
      </w:r>
      <w:r>
        <w:rPr>
          <w:rFonts w:ascii="Times New Roman" w:hint="eastAsia"/>
        </w:rPr>
        <w:t>。</w:t>
      </w:r>
    </w:p>
    <w:p w14:paraId="1771319C" w14:textId="77777777" w:rsidR="000744B0" w:rsidRDefault="00000000">
      <w:pPr>
        <w:pStyle w:val="afff"/>
        <w:spacing w:before="120" w:after="120"/>
      </w:pPr>
      <w:r>
        <w:t>初审意见</w:t>
      </w:r>
    </w:p>
    <w:p w14:paraId="6C88ED0F" w14:textId="77777777" w:rsidR="000744B0" w:rsidRDefault="00000000">
      <w:pPr>
        <w:pStyle w:val="afffffb"/>
        <w:spacing w:line="400" w:lineRule="exact"/>
        <w:ind w:firstLine="420"/>
        <w:rPr>
          <w:rFonts w:ascii="Times New Roman"/>
        </w:rPr>
      </w:pPr>
      <w:r>
        <w:rPr>
          <w:rFonts w:ascii="Times New Roman"/>
        </w:rPr>
        <w:t>依据</w:t>
      </w:r>
      <w:r>
        <w:rPr>
          <w:rFonts w:ascii="Times New Roman" w:hint="eastAsia"/>
        </w:rPr>
        <w:t xml:space="preserve"> 6</w:t>
      </w:r>
      <w:r>
        <w:rPr>
          <w:rFonts w:ascii="Times New Roman"/>
        </w:rPr>
        <w:t>.3.1</w:t>
      </w:r>
      <w:r>
        <w:rPr>
          <w:rFonts w:ascii="Times New Roman"/>
        </w:rPr>
        <w:t>、</w:t>
      </w:r>
      <w:r>
        <w:rPr>
          <w:rFonts w:ascii="Times New Roman" w:hint="eastAsia"/>
        </w:rPr>
        <w:t>6</w:t>
      </w:r>
      <w:r>
        <w:rPr>
          <w:rFonts w:ascii="Times New Roman"/>
        </w:rPr>
        <w:t>.3.2</w:t>
      </w:r>
      <w:r>
        <w:rPr>
          <w:rFonts w:ascii="Times New Roman"/>
        </w:rPr>
        <w:t>、</w:t>
      </w:r>
      <w:r>
        <w:rPr>
          <w:rFonts w:ascii="Times New Roman" w:hint="eastAsia"/>
        </w:rPr>
        <w:t>6</w:t>
      </w:r>
      <w:r>
        <w:rPr>
          <w:rFonts w:ascii="Times New Roman"/>
        </w:rPr>
        <w:t>.3.3</w:t>
      </w:r>
      <w:r>
        <w:rPr>
          <w:rFonts w:ascii="Times New Roman"/>
        </w:rPr>
        <w:t>、</w:t>
      </w:r>
      <w:r>
        <w:rPr>
          <w:rFonts w:ascii="Times New Roman" w:hint="eastAsia"/>
        </w:rPr>
        <w:t>6</w:t>
      </w:r>
      <w:r>
        <w:rPr>
          <w:rFonts w:ascii="Times New Roman"/>
        </w:rPr>
        <w:t>.3.4</w:t>
      </w:r>
      <w:r>
        <w:rPr>
          <w:rFonts w:ascii="Times New Roman" w:hint="eastAsia"/>
        </w:rPr>
        <w:t xml:space="preserve"> </w:t>
      </w:r>
      <w:r>
        <w:rPr>
          <w:rFonts w:ascii="Times New Roman"/>
        </w:rPr>
        <w:t>的审查情况</w:t>
      </w:r>
      <w:r>
        <w:rPr>
          <w:rFonts w:ascii="Times New Roman" w:hint="eastAsia"/>
        </w:rPr>
        <w:t>，</w:t>
      </w:r>
      <w:r>
        <w:rPr>
          <w:rFonts w:ascii="Times New Roman"/>
        </w:rPr>
        <w:t>结合现场鉴评结果</w:t>
      </w:r>
      <w:r>
        <w:rPr>
          <w:rFonts w:ascii="Times New Roman" w:hint="eastAsia"/>
        </w:rPr>
        <w:t>，</w:t>
      </w:r>
      <w:r>
        <w:rPr>
          <w:rFonts w:ascii="Times New Roman"/>
        </w:rPr>
        <w:t>对品种进行综合评价</w:t>
      </w:r>
      <w:r>
        <w:rPr>
          <w:rFonts w:ascii="Times New Roman" w:hint="eastAsia"/>
        </w:rPr>
        <w:t>，提出初审意见。</w:t>
      </w:r>
    </w:p>
    <w:p w14:paraId="5BFB4BEA" w14:textId="77777777" w:rsidR="000744B0" w:rsidRDefault="00000000">
      <w:pPr>
        <w:pStyle w:val="affe"/>
        <w:spacing w:before="120" w:after="120"/>
        <w:ind w:left="0"/>
      </w:pPr>
      <w:r>
        <w:t>终审</w:t>
      </w:r>
    </w:p>
    <w:p w14:paraId="529C2666" w14:textId="77777777" w:rsidR="000744B0" w:rsidRDefault="00000000">
      <w:pPr>
        <w:pStyle w:val="afffffb"/>
        <w:spacing w:line="400" w:lineRule="exact"/>
        <w:ind w:firstLine="420"/>
        <w:rPr>
          <w:rFonts w:ascii="Times New Roman"/>
        </w:rPr>
        <w:sectPr w:rsidR="000744B0">
          <w:pgSz w:w="11906" w:h="16838"/>
          <w:pgMar w:top="1928" w:right="1134" w:bottom="1134" w:left="1134" w:header="1418" w:footer="1134" w:gutter="284"/>
          <w:cols w:space="425"/>
          <w:formProt w:val="0"/>
          <w:docGrid w:linePitch="312"/>
        </w:sectPr>
      </w:pPr>
      <w:r>
        <w:rPr>
          <w:rFonts w:ascii="Times New Roman"/>
        </w:rPr>
        <w:t>对申报材料、现场鉴评</w:t>
      </w:r>
      <w:r>
        <w:rPr>
          <w:rFonts w:ascii="Times New Roman" w:hint="eastAsia"/>
        </w:rPr>
        <w:t>综合评价结果</w:t>
      </w:r>
      <w:r>
        <w:rPr>
          <w:rFonts w:ascii="Times New Roman"/>
        </w:rPr>
        <w:t>、初审结果进行综合审定</w:t>
      </w:r>
      <w:r>
        <w:rPr>
          <w:rFonts w:ascii="Times New Roman" w:hint="eastAsia"/>
        </w:rPr>
        <w:t>，</w:t>
      </w:r>
      <w:r>
        <w:rPr>
          <w:rFonts w:ascii="Times New Roman"/>
        </w:rPr>
        <w:t>提出终审意见</w:t>
      </w:r>
      <w:r>
        <w:rPr>
          <w:rFonts w:ascii="Times New Roman" w:hint="eastAsia"/>
        </w:rPr>
        <w:t>，</w:t>
      </w:r>
      <w:r>
        <w:rPr>
          <w:rFonts w:ascii="Times New Roman"/>
        </w:rPr>
        <w:t>并进行无记名投票表决</w:t>
      </w:r>
      <w:r>
        <w:rPr>
          <w:rFonts w:ascii="Times New Roman" w:hint="eastAsia"/>
        </w:rPr>
        <w:t>，</w:t>
      </w:r>
      <w:r>
        <w:rPr>
          <w:rFonts w:ascii="Times New Roman"/>
        </w:rPr>
        <w:t>赞成票超过与会专家总数</w:t>
      </w:r>
      <w:r>
        <w:rPr>
          <w:rFonts w:ascii="Times New Roman" w:hint="eastAsia"/>
        </w:rPr>
        <w:t xml:space="preserve"> 2/3 </w:t>
      </w:r>
      <w:r>
        <w:rPr>
          <w:rFonts w:ascii="Times New Roman"/>
        </w:rPr>
        <w:t>以上</w:t>
      </w:r>
      <w:r>
        <w:rPr>
          <w:rFonts w:ascii="Times New Roman" w:hint="eastAsia"/>
        </w:rPr>
        <w:t>，</w:t>
      </w:r>
      <w:r>
        <w:rPr>
          <w:rFonts w:ascii="Times New Roman"/>
        </w:rPr>
        <w:t>通过审定。</w:t>
      </w:r>
    </w:p>
    <w:p w14:paraId="4B7A0174" w14:textId="77777777" w:rsidR="000744B0" w:rsidRDefault="000744B0">
      <w:pPr>
        <w:pStyle w:val="af9"/>
        <w:rPr>
          <w:rFonts w:hint="eastAsia"/>
        </w:rPr>
      </w:pPr>
    </w:p>
    <w:p w14:paraId="22969649" w14:textId="77777777" w:rsidR="000744B0" w:rsidRDefault="000744B0">
      <w:pPr>
        <w:pStyle w:val="aff"/>
      </w:pPr>
    </w:p>
    <w:p w14:paraId="06102B84" w14:textId="77777777" w:rsidR="000744B0" w:rsidRDefault="000744B0">
      <w:pPr>
        <w:pStyle w:val="aff4"/>
      </w:pPr>
    </w:p>
    <w:p w14:paraId="356214E3" w14:textId="77777777" w:rsidR="000744B0" w:rsidRDefault="00000000">
      <w:pPr>
        <w:pStyle w:val="affff8"/>
        <w:spacing w:beforeLines="50" w:before="120" w:afterLines="50" w:after="120" w:line="240" w:lineRule="auto"/>
        <w:rPr>
          <w:rFonts w:ascii="黑体" w:eastAsia="黑体" w:hAnsi="黑体" w:cs="黑体" w:hint="eastAsia"/>
          <w:b w:val="0"/>
          <w:bCs w:val="0"/>
          <w:sz w:val="21"/>
          <w:szCs w:val="21"/>
        </w:rPr>
      </w:pPr>
      <w:r>
        <w:rPr>
          <w:rFonts w:ascii="黑体" w:eastAsia="黑体" w:hAnsi="黑体" w:cs="黑体" w:hint="eastAsia"/>
          <w:b w:val="0"/>
          <w:bCs w:val="0"/>
          <w:sz w:val="21"/>
          <w:szCs w:val="21"/>
        </w:rPr>
        <w:t>（规范性附录）</w:t>
      </w:r>
    </w:p>
    <w:p w14:paraId="0EC80935" w14:textId="77777777" w:rsidR="000744B0" w:rsidRDefault="00000000">
      <w:pPr>
        <w:pStyle w:val="affff8"/>
        <w:spacing w:beforeLines="50" w:before="120" w:afterLines="50" w:after="120" w:line="240" w:lineRule="auto"/>
        <w:rPr>
          <w:rFonts w:ascii="黑体" w:eastAsia="黑体" w:hAnsi="黑体" w:cs="黑体" w:hint="eastAsia"/>
          <w:b w:val="0"/>
          <w:bCs w:val="0"/>
          <w:sz w:val="21"/>
          <w:szCs w:val="21"/>
        </w:rPr>
      </w:pPr>
      <w:proofErr w:type="gramStart"/>
      <w:r>
        <w:rPr>
          <w:rFonts w:ascii="黑体" w:eastAsia="黑体" w:hAnsi="黑体" w:cs="黑体" w:hint="eastAsia"/>
          <w:b w:val="0"/>
          <w:bCs w:val="0"/>
          <w:sz w:val="21"/>
          <w:szCs w:val="21"/>
        </w:rPr>
        <w:t>葛</w:t>
      </w:r>
      <w:proofErr w:type="gramEnd"/>
      <w:r>
        <w:rPr>
          <w:rFonts w:ascii="黑体" w:eastAsia="黑体" w:hAnsi="黑体" w:cs="黑体" w:hint="eastAsia"/>
          <w:b w:val="0"/>
          <w:bCs w:val="0"/>
          <w:sz w:val="21"/>
          <w:szCs w:val="21"/>
        </w:rPr>
        <w:t>品种审定现场鉴评内容</w:t>
      </w:r>
    </w:p>
    <w:p w14:paraId="2B15E755" w14:textId="77777777" w:rsidR="000744B0" w:rsidRDefault="00000000">
      <w:pPr>
        <w:pStyle w:val="affffffffffe"/>
      </w:pPr>
      <w:r>
        <w:rPr>
          <w:rFonts w:hint="eastAsia"/>
        </w:rPr>
        <w:t>观测项目</w:t>
      </w:r>
    </w:p>
    <w:p w14:paraId="025880BF" w14:textId="77777777" w:rsidR="000744B0" w:rsidRDefault="00000000">
      <w:pPr>
        <w:pStyle w:val="afffffb"/>
        <w:ind w:firstLine="420"/>
      </w:pPr>
      <w:r>
        <w:rPr>
          <w:rFonts w:hint="eastAsia"/>
        </w:rPr>
        <w:t>见表A.1。</w:t>
      </w:r>
    </w:p>
    <w:p w14:paraId="184FE333" w14:textId="77777777" w:rsidR="000744B0" w:rsidRDefault="00000000">
      <w:pPr>
        <w:pStyle w:val="afffffb"/>
        <w:ind w:firstLine="420"/>
        <w:jc w:val="center"/>
        <w:rPr>
          <w:rFonts w:ascii="黑体" w:eastAsia="黑体" w:hAnsi="黑体" w:cs="黑体" w:hint="eastAsia"/>
        </w:rPr>
      </w:pPr>
      <w:r>
        <w:rPr>
          <w:rFonts w:ascii="黑体" w:eastAsia="黑体" w:hAnsi="黑体" w:cs="黑体" w:hint="eastAsia"/>
        </w:rPr>
        <w:t>表A.1 观测项目</w:t>
      </w:r>
    </w:p>
    <w:tbl>
      <w:tblPr>
        <w:tblStyle w:val="affffc"/>
        <w:tblpPr w:leftFromText="180" w:rightFromText="180" w:vertAnchor="text" w:horzAnchor="page" w:tblpX="1217" w:tblpY="263"/>
        <w:tblOverlap w:val="never"/>
        <w:tblW w:w="976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338"/>
        <w:gridCol w:w="8427"/>
      </w:tblGrid>
      <w:tr w:rsidR="000744B0" w14:paraId="270EC66B" w14:textId="77777777">
        <w:trPr>
          <w:trHeight w:val="473"/>
        </w:trPr>
        <w:tc>
          <w:tcPr>
            <w:tcW w:w="1338" w:type="dxa"/>
            <w:tcBorders>
              <w:top w:val="single" w:sz="12" w:space="0" w:color="auto"/>
              <w:left w:val="single" w:sz="12" w:space="0" w:color="auto"/>
              <w:bottom w:val="single" w:sz="12" w:space="0" w:color="auto"/>
              <w:right w:val="single" w:sz="4" w:space="0" w:color="auto"/>
            </w:tcBorders>
            <w:shd w:val="clear" w:color="auto" w:fill="auto"/>
            <w:vAlign w:val="center"/>
          </w:tcPr>
          <w:p w14:paraId="4BCBDDC4" w14:textId="77777777" w:rsidR="000744B0" w:rsidRDefault="00000000">
            <w:pPr>
              <w:pStyle w:val="afffffb"/>
              <w:ind w:firstLine="420"/>
              <w:rPr>
                <w:rFonts w:ascii="黑体" w:eastAsia="黑体" w:hAnsi="黑体" w:hint="eastAsia"/>
              </w:rPr>
            </w:pPr>
            <w:r>
              <w:rPr>
                <w:rFonts w:ascii="黑体" w:eastAsia="黑体" w:hAnsi="黑体" w:hint="eastAsia"/>
              </w:rPr>
              <w:t>内容</w:t>
            </w:r>
          </w:p>
        </w:tc>
        <w:tc>
          <w:tcPr>
            <w:tcW w:w="8427" w:type="dxa"/>
            <w:tcBorders>
              <w:top w:val="single" w:sz="12" w:space="0" w:color="auto"/>
              <w:left w:val="single" w:sz="4" w:space="0" w:color="auto"/>
              <w:bottom w:val="single" w:sz="12" w:space="0" w:color="auto"/>
              <w:right w:val="single" w:sz="12" w:space="0" w:color="auto"/>
            </w:tcBorders>
            <w:shd w:val="clear" w:color="auto" w:fill="auto"/>
            <w:vAlign w:val="center"/>
          </w:tcPr>
          <w:p w14:paraId="6707888F" w14:textId="77777777" w:rsidR="000744B0" w:rsidRDefault="00000000">
            <w:pPr>
              <w:pStyle w:val="afffffb"/>
              <w:ind w:firstLineChars="0" w:firstLine="0"/>
              <w:jc w:val="center"/>
              <w:rPr>
                <w:rFonts w:ascii="黑体" w:eastAsia="黑体" w:hAnsi="黑体" w:hint="eastAsia"/>
              </w:rPr>
            </w:pPr>
            <w:r>
              <w:rPr>
                <w:rFonts w:ascii="黑体" w:eastAsia="黑体" w:hAnsi="黑体" w:hint="eastAsia"/>
              </w:rPr>
              <w:t>观测记载项目</w:t>
            </w:r>
          </w:p>
        </w:tc>
      </w:tr>
      <w:tr w:rsidR="000744B0" w14:paraId="525117DB" w14:textId="77777777">
        <w:trPr>
          <w:trHeight w:val="510"/>
        </w:trPr>
        <w:tc>
          <w:tcPr>
            <w:tcW w:w="1338" w:type="dxa"/>
            <w:tcBorders>
              <w:top w:val="single" w:sz="12" w:space="0" w:color="auto"/>
              <w:left w:val="single" w:sz="12" w:space="0" w:color="auto"/>
              <w:bottom w:val="single" w:sz="4" w:space="0" w:color="auto"/>
              <w:right w:val="single" w:sz="4" w:space="0" w:color="auto"/>
            </w:tcBorders>
            <w:shd w:val="clear" w:color="auto" w:fill="auto"/>
            <w:vAlign w:val="center"/>
          </w:tcPr>
          <w:p w14:paraId="7CDEC2FF" w14:textId="77777777" w:rsidR="000744B0" w:rsidRDefault="00000000">
            <w:pPr>
              <w:pStyle w:val="affffffffff"/>
            </w:pPr>
            <w:r>
              <w:rPr>
                <w:rFonts w:hint="eastAsia"/>
              </w:rPr>
              <w:t>基本情况</w:t>
            </w:r>
          </w:p>
        </w:tc>
        <w:tc>
          <w:tcPr>
            <w:tcW w:w="8427" w:type="dxa"/>
            <w:tcBorders>
              <w:top w:val="single" w:sz="12" w:space="0" w:color="auto"/>
              <w:left w:val="single" w:sz="4" w:space="0" w:color="auto"/>
              <w:bottom w:val="single" w:sz="4" w:space="0" w:color="auto"/>
              <w:right w:val="single" w:sz="12" w:space="0" w:color="auto"/>
            </w:tcBorders>
            <w:shd w:val="clear" w:color="auto" w:fill="auto"/>
            <w:vAlign w:val="center"/>
          </w:tcPr>
          <w:p w14:paraId="08EB9F76" w14:textId="77777777" w:rsidR="000744B0" w:rsidRDefault="00000000">
            <w:pPr>
              <w:pStyle w:val="affffffffff"/>
              <w:ind w:firstLineChars="200" w:firstLine="360"/>
              <w:jc w:val="left"/>
            </w:pPr>
            <w:r>
              <w:rPr>
                <w:rFonts w:hint="eastAsia"/>
              </w:rPr>
              <w:t>地点、经纬度、海拔、试验点面积、土壤类型、管理水平、繁殖方式、株行距、种植密度等</w:t>
            </w:r>
          </w:p>
        </w:tc>
      </w:tr>
      <w:tr w:rsidR="000744B0" w14:paraId="6CCF51D2" w14:textId="77777777">
        <w:trPr>
          <w:trHeight w:val="510"/>
        </w:trPr>
        <w:tc>
          <w:tcPr>
            <w:tcW w:w="1338" w:type="dxa"/>
            <w:tcBorders>
              <w:top w:val="single" w:sz="4" w:space="0" w:color="auto"/>
              <w:left w:val="single" w:sz="12" w:space="0" w:color="auto"/>
              <w:bottom w:val="single" w:sz="4" w:space="0" w:color="auto"/>
              <w:right w:val="single" w:sz="4" w:space="0" w:color="auto"/>
            </w:tcBorders>
            <w:shd w:val="clear" w:color="auto" w:fill="auto"/>
            <w:vAlign w:val="center"/>
          </w:tcPr>
          <w:p w14:paraId="0C0D09EC" w14:textId="77777777" w:rsidR="000744B0" w:rsidRDefault="00000000">
            <w:pPr>
              <w:pStyle w:val="affffffffff"/>
              <w:spacing w:line="400" w:lineRule="exact"/>
            </w:pPr>
            <w:r>
              <w:rPr>
                <w:rFonts w:hint="eastAsia"/>
              </w:rPr>
              <w:t>主要植物学特征及农艺性状</w:t>
            </w:r>
          </w:p>
        </w:tc>
        <w:tc>
          <w:tcPr>
            <w:tcW w:w="8427" w:type="dxa"/>
            <w:tcBorders>
              <w:top w:val="single" w:sz="4" w:space="0" w:color="auto"/>
              <w:left w:val="single" w:sz="4" w:space="0" w:color="auto"/>
              <w:bottom w:val="single" w:sz="4" w:space="0" w:color="auto"/>
              <w:right w:val="single" w:sz="12" w:space="0" w:color="auto"/>
            </w:tcBorders>
            <w:shd w:val="clear" w:color="auto" w:fill="auto"/>
          </w:tcPr>
          <w:p w14:paraId="6B4262A5" w14:textId="77777777" w:rsidR="000744B0" w:rsidRDefault="00000000">
            <w:pPr>
              <w:pStyle w:val="affffffffff"/>
              <w:spacing w:line="400" w:lineRule="exact"/>
              <w:ind w:firstLineChars="200" w:firstLine="360"/>
              <w:jc w:val="both"/>
            </w:pPr>
            <w:r>
              <w:rPr>
                <w:rFonts w:hint="eastAsia"/>
              </w:rPr>
              <w:t>是否开花、开花期、盛花期同天开花花序数量、开花当日花瓣打开时间、花色、花瓣长度、薯形、整齐度、薯长、薯宽、薯形比、</w:t>
            </w:r>
            <w:proofErr w:type="gramStart"/>
            <w:r>
              <w:rPr>
                <w:rFonts w:hint="eastAsia"/>
              </w:rPr>
              <w:t>薯肉颜色</w:t>
            </w:r>
            <w:proofErr w:type="gramEnd"/>
            <w:r>
              <w:rPr>
                <w:rFonts w:hint="eastAsia"/>
              </w:rPr>
              <w:t>、鲜薯表皮颜色、薯面缢痕及光滑度</w:t>
            </w:r>
          </w:p>
        </w:tc>
      </w:tr>
      <w:tr w:rsidR="000744B0" w14:paraId="203AF1E9" w14:textId="77777777">
        <w:trPr>
          <w:trHeight w:val="510"/>
        </w:trPr>
        <w:tc>
          <w:tcPr>
            <w:tcW w:w="1338" w:type="dxa"/>
            <w:tcBorders>
              <w:top w:val="single" w:sz="4" w:space="0" w:color="auto"/>
              <w:left w:val="single" w:sz="12" w:space="0" w:color="auto"/>
              <w:bottom w:val="single" w:sz="4" w:space="0" w:color="auto"/>
              <w:right w:val="single" w:sz="4" w:space="0" w:color="auto"/>
            </w:tcBorders>
            <w:shd w:val="clear" w:color="auto" w:fill="auto"/>
            <w:vAlign w:val="center"/>
          </w:tcPr>
          <w:p w14:paraId="6882C51F" w14:textId="77777777" w:rsidR="000744B0" w:rsidRDefault="00000000">
            <w:pPr>
              <w:pStyle w:val="affffffffff"/>
              <w:spacing w:line="400" w:lineRule="exact"/>
              <w:ind w:firstLineChars="200" w:firstLine="360"/>
              <w:jc w:val="both"/>
            </w:pPr>
            <w:r>
              <w:rPr>
                <w:rFonts w:hint="eastAsia"/>
              </w:rPr>
              <w:t>丰产性</w:t>
            </w:r>
          </w:p>
        </w:tc>
        <w:tc>
          <w:tcPr>
            <w:tcW w:w="8427" w:type="dxa"/>
            <w:tcBorders>
              <w:top w:val="single" w:sz="4" w:space="0" w:color="auto"/>
              <w:left w:val="single" w:sz="4" w:space="0" w:color="auto"/>
              <w:bottom w:val="single" w:sz="4" w:space="0" w:color="auto"/>
              <w:right w:val="single" w:sz="12" w:space="0" w:color="auto"/>
            </w:tcBorders>
            <w:shd w:val="clear" w:color="auto" w:fill="auto"/>
            <w:vAlign w:val="center"/>
          </w:tcPr>
          <w:p w14:paraId="7BD11C63" w14:textId="77777777" w:rsidR="000744B0" w:rsidRDefault="00000000">
            <w:pPr>
              <w:pStyle w:val="affffffffff"/>
              <w:spacing w:line="400" w:lineRule="exact"/>
              <w:ind w:firstLineChars="200" w:firstLine="360"/>
              <w:jc w:val="both"/>
            </w:pPr>
            <w:r>
              <w:rPr>
                <w:rFonts w:hint="eastAsia"/>
              </w:rPr>
              <w:t>单株鲜薯产量、亩鲜薯产量</w:t>
            </w:r>
          </w:p>
        </w:tc>
      </w:tr>
      <w:tr w:rsidR="000744B0" w14:paraId="6F53B638" w14:textId="77777777">
        <w:trPr>
          <w:trHeight w:val="510"/>
        </w:trPr>
        <w:tc>
          <w:tcPr>
            <w:tcW w:w="1338" w:type="dxa"/>
            <w:tcBorders>
              <w:top w:val="single" w:sz="4" w:space="0" w:color="auto"/>
              <w:left w:val="single" w:sz="12" w:space="0" w:color="auto"/>
              <w:bottom w:val="single" w:sz="4" w:space="0" w:color="auto"/>
              <w:right w:val="single" w:sz="4" w:space="0" w:color="auto"/>
            </w:tcBorders>
            <w:shd w:val="clear" w:color="auto" w:fill="auto"/>
            <w:vAlign w:val="center"/>
          </w:tcPr>
          <w:p w14:paraId="105F3982" w14:textId="77777777" w:rsidR="000744B0" w:rsidRDefault="00000000">
            <w:pPr>
              <w:pStyle w:val="affffffffff"/>
              <w:spacing w:line="400" w:lineRule="exact"/>
              <w:ind w:firstLineChars="200" w:firstLine="360"/>
              <w:jc w:val="both"/>
            </w:pPr>
            <w:r>
              <w:rPr>
                <w:rFonts w:hint="eastAsia"/>
              </w:rPr>
              <w:t>品质性状</w:t>
            </w:r>
          </w:p>
        </w:tc>
        <w:tc>
          <w:tcPr>
            <w:tcW w:w="8427" w:type="dxa"/>
            <w:tcBorders>
              <w:top w:val="single" w:sz="4" w:space="0" w:color="auto"/>
              <w:left w:val="single" w:sz="4" w:space="0" w:color="auto"/>
              <w:bottom w:val="single" w:sz="4" w:space="0" w:color="auto"/>
              <w:right w:val="single" w:sz="12" w:space="0" w:color="auto"/>
            </w:tcBorders>
            <w:shd w:val="clear" w:color="auto" w:fill="auto"/>
            <w:vAlign w:val="center"/>
          </w:tcPr>
          <w:p w14:paraId="302DFD1B" w14:textId="77777777" w:rsidR="000744B0" w:rsidRDefault="00000000">
            <w:pPr>
              <w:pStyle w:val="affffffffff"/>
              <w:spacing w:line="400" w:lineRule="exact"/>
              <w:ind w:firstLineChars="200" w:firstLine="360"/>
              <w:jc w:val="both"/>
            </w:pPr>
            <w:r>
              <w:rPr>
                <w:rFonts w:hint="eastAsia"/>
              </w:rPr>
              <w:t>鲜薯干物质率、鲜薯淀粉含量、鲜薯粗纤维含量、鲜薯可溶性糖含量、</w:t>
            </w:r>
            <w:proofErr w:type="gramStart"/>
            <w:r>
              <w:rPr>
                <w:rFonts w:hint="eastAsia"/>
              </w:rPr>
              <w:t>干样葛根素</w:t>
            </w:r>
            <w:proofErr w:type="gramEnd"/>
            <w:r>
              <w:rPr>
                <w:rFonts w:hint="eastAsia"/>
              </w:rPr>
              <w:t>含量、鲜薯粉度、糯性、甜度、纤维度、香气、食</w:t>
            </w:r>
            <w:proofErr w:type="gramStart"/>
            <w:r>
              <w:rPr>
                <w:rFonts w:hint="eastAsia"/>
              </w:rPr>
              <w:t>味综合</w:t>
            </w:r>
            <w:proofErr w:type="gramEnd"/>
            <w:r>
              <w:rPr>
                <w:rFonts w:hint="eastAsia"/>
              </w:rPr>
              <w:t>评价、</w:t>
            </w:r>
            <w:proofErr w:type="gramStart"/>
            <w:r>
              <w:rPr>
                <w:rFonts w:hint="eastAsia"/>
              </w:rPr>
              <w:t>葛藤干样粗</w:t>
            </w:r>
            <w:proofErr w:type="gramEnd"/>
            <w:r>
              <w:rPr>
                <w:rFonts w:hint="eastAsia"/>
              </w:rPr>
              <w:t>蛋白含量、</w:t>
            </w:r>
            <w:proofErr w:type="gramStart"/>
            <w:r>
              <w:rPr>
                <w:rFonts w:hint="eastAsia"/>
              </w:rPr>
              <w:t>葛藤干样粗纤维</w:t>
            </w:r>
            <w:proofErr w:type="gramEnd"/>
            <w:r>
              <w:rPr>
                <w:rFonts w:hint="eastAsia"/>
              </w:rPr>
              <w:t>含量</w:t>
            </w:r>
          </w:p>
        </w:tc>
      </w:tr>
      <w:tr w:rsidR="000744B0" w14:paraId="63E5D2D0" w14:textId="77777777">
        <w:trPr>
          <w:trHeight w:val="510"/>
        </w:trPr>
        <w:tc>
          <w:tcPr>
            <w:tcW w:w="1338" w:type="dxa"/>
            <w:tcBorders>
              <w:top w:val="single" w:sz="4" w:space="0" w:color="auto"/>
              <w:left w:val="single" w:sz="12" w:space="0" w:color="auto"/>
              <w:bottom w:val="single" w:sz="12" w:space="0" w:color="auto"/>
              <w:right w:val="single" w:sz="4" w:space="0" w:color="auto"/>
            </w:tcBorders>
            <w:shd w:val="clear" w:color="auto" w:fill="auto"/>
            <w:vAlign w:val="center"/>
          </w:tcPr>
          <w:p w14:paraId="79827222" w14:textId="77777777" w:rsidR="000744B0" w:rsidRDefault="00000000">
            <w:pPr>
              <w:pStyle w:val="affffffffff"/>
              <w:spacing w:line="400" w:lineRule="exact"/>
              <w:ind w:firstLineChars="200" w:firstLine="360"/>
              <w:jc w:val="both"/>
            </w:pPr>
            <w:r>
              <w:rPr>
                <w:rFonts w:hint="eastAsia"/>
              </w:rPr>
              <w:t>其他</w:t>
            </w:r>
          </w:p>
        </w:tc>
        <w:tc>
          <w:tcPr>
            <w:tcW w:w="8427" w:type="dxa"/>
            <w:tcBorders>
              <w:top w:val="single" w:sz="4" w:space="0" w:color="auto"/>
              <w:left w:val="single" w:sz="4" w:space="0" w:color="auto"/>
              <w:bottom w:val="single" w:sz="12" w:space="0" w:color="auto"/>
              <w:right w:val="single" w:sz="12" w:space="0" w:color="auto"/>
            </w:tcBorders>
            <w:shd w:val="clear" w:color="auto" w:fill="auto"/>
            <w:vAlign w:val="center"/>
          </w:tcPr>
          <w:p w14:paraId="1C6182DB" w14:textId="77777777" w:rsidR="000744B0" w:rsidRDefault="00000000">
            <w:pPr>
              <w:pStyle w:val="affffffffff"/>
              <w:ind w:firstLineChars="200" w:firstLine="360"/>
              <w:jc w:val="left"/>
            </w:pPr>
            <w:r>
              <w:rPr>
                <w:rFonts w:hint="eastAsia"/>
              </w:rPr>
              <w:t>病虫害等发生情况</w:t>
            </w:r>
          </w:p>
        </w:tc>
      </w:tr>
    </w:tbl>
    <w:p w14:paraId="02D56BCE" w14:textId="77777777" w:rsidR="000744B0" w:rsidRDefault="000744B0">
      <w:pPr>
        <w:pStyle w:val="afffffb"/>
        <w:ind w:firstLine="420"/>
        <w:jc w:val="center"/>
        <w:rPr>
          <w:rFonts w:hAnsi="宋体" w:hint="eastAsia"/>
        </w:rPr>
      </w:pPr>
    </w:p>
    <w:p w14:paraId="50956313" w14:textId="77777777" w:rsidR="000744B0" w:rsidRDefault="00000000">
      <w:pPr>
        <w:pStyle w:val="affffffffffe"/>
      </w:pPr>
      <w:r>
        <w:rPr>
          <w:rFonts w:hint="eastAsia"/>
        </w:rPr>
        <w:t>鉴评方法</w:t>
      </w:r>
    </w:p>
    <w:p w14:paraId="0E06B450" w14:textId="77777777" w:rsidR="000744B0" w:rsidRDefault="00000000">
      <w:pPr>
        <w:pStyle w:val="aff6"/>
        <w:spacing w:before="120" w:after="120"/>
      </w:pPr>
      <w:r>
        <w:rPr>
          <w:rFonts w:hint="eastAsia"/>
        </w:rPr>
        <w:t>基本情况</w:t>
      </w:r>
    </w:p>
    <w:p w14:paraId="32401477" w14:textId="77777777" w:rsidR="000744B0" w:rsidRDefault="00000000">
      <w:pPr>
        <w:pStyle w:val="aff7"/>
        <w:spacing w:before="120" w:after="120"/>
      </w:pPr>
      <w:r>
        <w:rPr>
          <w:rFonts w:hint="eastAsia"/>
        </w:rPr>
        <w:t>试验地概况</w:t>
      </w:r>
    </w:p>
    <w:p w14:paraId="5F5DE3EF" w14:textId="77777777" w:rsidR="000744B0" w:rsidRDefault="00000000">
      <w:pPr>
        <w:pStyle w:val="afffffb"/>
        <w:ind w:firstLine="420"/>
      </w:pPr>
      <w:r>
        <w:rPr>
          <w:rFonts w:hint="eastAsia"/>
        </w:rPr>
        <w:t>调查试验地概况,主要包括地点、经纬度、海拔、试验点面积、土壤类型、气象资料等。</w:t>
      </w:r>
    </w:p>
    <w:p w14:paraId="2FFE2556" w14:textId="77777777" w:rsidR="000744B0" w:rsidRDefault="00000000">
      <w:pPr>
        <w:pStyle w:val="aff7"/>
        <w:spacing w:before="120" w:after="120"/>
      </w:pPr>
      <w:r>
        <w:rPr>
          <w:rFonts w:hint="eastAsia"/>
        </w:rPr>
        <w:t>管理水平</w:t>
      </w:r>
    </w:p>
    <w:p w14:paraId="43EB2218" w14:textId="77777777" w:rsidR="000744B0" w:rsidRDefault="00000000">
      <w:pPr>
        <w:pStyle w:val="afffffb"/>
        <w:ind w:firstLine="420"/>
      </w:pPr>
      <w:r>
        <w:rPr>
          <w:rFonts w:hint="eastAsia"/>
        </w:rPr>
        <w:t>考察试验地管理水平,分为精细、中等、粗放。</w:t>
      </w:r>
    </w:p>
    <w:p w14:paraId="2E87C1FF" w14:textId="77777777" w:rsidR="000744B0" w:rsidRDefault="00000000">
      <w:pPr>
        <w:pStyle w:val="aff7"/>
        <w:spacing w:before="120" w:after="120"/>
      </w:pPr>
      <w:r>
        <w:rPr>
          <w:rFonts w:hint="eastAsia"/>
        </w:rPr>
        <w:t>种苗类型</w:t>
      </w:r>
    </w:p>
    <w:p w14:paraId="292A0DDC" w14:textId="77777777" w:rsidR="000744B0" w:rsidRDefault="00000000">
      <w:pPr>
        <w:pStyle w:val="afffffb"/>
        <w:ind w:firstLine="420"/>
      </w:pPr>
      <w:r>
        <w:rPr>
          <w:rFonts w:hint="eastAsia"/>
        </w:rPr>
        <w:t>分为扦插苗、组培苗、实生苗、压条苗等。</w:t>
      </w:r>
    </w:p>
    <w:p w14:paraId="4D626991" w14:textId="77777777" w:rsidR="000744B0" w:rsidRDefault="00000000">
      <w:pPr>
        <w:pStyle w:val="aff7"/>
        <w:spacing w:before="120" w:after="120"/>
      </w:pPr>
      <w:r>
        <w:rPr>
          <w:rFonts w:hint="eastAsia"/>
        </w:rPr>
        <w:t>定植时间</w:t>
      </w:r>
    </w:p>
    <w:p w14:paraId="5378C5CD" w14:textId="77777777" w:rsidR="000744B0" w:rsidRDefault="00000000">
      <w:pPr>
        <w:pStyle w:val="afffffb"/>
        <w:ind w:firstLine="420"/>
      </w:pPr>
      <w:r>
        <w:rPr>
          <w:rFonts w:hint="eastAsia"/>
        </w:rPr>
        <w:t>申请品种和对照品种的种植时间。</w:t>
      </w:r>
    </w:p>
    <w:p w14:paraId="5B49396A" w14:textId="77777777" w:rsidR="000744B0" w:rsidRDefault="00000000">
      <w:pPr>
        <w:pStyle w:val="aff7"/>
        <w:spacing w:before="120" w:after="120"/>
      </w:pPr>
      <w:r>
        <w:rPr>
          <w:rFonts w:hint="eastAsia"/>
        </w:rPr>
        <w:t>株行距</w:t>
      </w:r>
    </w:p>
    <w:p w14:paraId="232C7F96" w14:textId="77777777" w:rsidR="000744B0" w:rsidRDefault="00000000">
      <w:pPr>
        <w:pStyle w:val="afffffb"/>
        <w:ind w:firstLineChars="0" w:firstLine="0"/>
        <w:rPr>
          <w:rFonts w:ascii="黑体" w:eastAsia="黑体" w:hAnsi="黑体" w:cs="黑体" w:hint="eastAsia"/>
        </w:rPr>
      </w:pPr>
      <w:r>
        <w:rPr>
          <w:rFonts w:ascii="黑体" w:eastAsia="黑体" w:hAnsi="黑体" w:cs="黑体" w:hint="eastAsia"/>
        </w:rPr>
        <w:t xml:space="preserve">    </w:t>
      </w:r>
      <w:r>
        <w:rPr>
          <w:rFonts w:hint="eastAsia"/>
        </w:rPr>
        <w:t>测定小区内的株距和行距，精确</w:t>
      </w:r>
      <w:r>
        <w:rPr>
          <w:rFonts w:ascii="Times New Roman" w:hint="eastAsia"/>
          <w:color w:val="000000" w:themeColor="text1"/>
          <w:kern w:val="2"/>
          <w:szCs w:val="21"/>
        </w:rPr>
        <w:t>到</w:t>
      </w:r>
      <w:r>
        <w:rPr>
          <w:rFonts w:ascii="Times New Roman" w:hint="eastAsia"/>
          <w:color w:val="000000" w:themeColor="text1"/>
          <w:kern w:val="2"/>
          <w:szCs w:val="21"/>
        </w:rPr>
        <w:t>0.1</w:t>
      </w:r>
      <w:r>
        <w:rPr>
          <w:rFonts w:ascii="Times New Roman"/>
          <w:color w:val="000000" w:themeColor="text1"/>
          <w:kern w:val="2"/>
          <w:szCs w:val="21"/>
        </w:rPr>
        <w:t> </w:t>
      </w:r>
      <w:r>
        <w:rPr>
          <w:rFonts w:ascii="Times New Roman" w:hint="eastAsia"/>
          <w:color w:val="000000" w:themeColor="text1"/>
          <w:kern w:val="2"/>
          <w:szCs w:val="21"/>
        </w:rPr>
        <w:t>m</w:t>
      </w:r>
      <w:r>
        <w:rPr>
          <w:rFonts w:ascii="Times New Roman" w:hint="eastAsia"/>
          <w:color w:val="000000" w:themeColor="text1"/>
          <w:kern w:val="2"/>
          <w:szCs w:val="21"/>
        </w:rPr>
        <w:t>。</w:t>
      </w:r>
    </w:p>
    <w:p w14:paraId="7D275C6E" w14:textId="77777777" w:rsidR="000744B0" w:rsidRDefault="00000000">
      <w:pPr>
        <w:pStyle w:val="aff7"/>
        <w:spacing w:before="120" w:after="120"/>
      </w:pPr>
      <w:r>
        <w:rPr>
          <w:rFonts w:hint="eastAsia"/>
        </w:rPr>
        <w:t>种植密度</w:t>
      </w:r>
    </w:p>
    <w:p w14:paraId="6A11D7FA" w14:textId="77777777" w:rsidR="000744B0" w:rsidRDefault="00000000">
      <w:pPr>
        <w:widowControl/>
        <w:ind w:firstLineChars="200" w:firstLine="420"/>
        <w:jc w:val="left"/>
        <w:rPr>
          <w:rFonts w:ascii="宋体" w:hAnsi="宋体" w:cs="宋体" w:hint="eastAsia"/>
          <w:color w:val="000000"/>
          <w:kern w:val="0"/>
          <w:lang w:bidi="ar"/>
        </w:rPr>
      </w:pPr>
      <w:r>
        <w:rPr>
          <w:rFonts w:ascii="宋体" w:hAnsi="宋体" w:cs="宋体" w:hint="eastAsia"/>
          <w:color w:val="000000"/>
          <w:kern w:val="0"/>
          <w:lang w:bidi="ar"/>
        </w:rPr>
        <w:t>根</w:t>
      </w:r>
      <w:r>
        <w:rPr>
          <w:rFonts w:ascii="Times New Roman" w:hAnsi="Times New Roman" w:hint="eastAsia"/>
          <w:color w:val="000000" w:themeColor="text1"/>
        </w:rPr>
        <w:t>据</w:t>
      </w:r>
      <w:r>
        <w:rPr>
          <w:rFonts w:ascii="Times New Roman" w:hAnsi="Times New Roman" w:hint="eastAsia"/>
          <w:color w:val="000000" w:themeColor="text1"/>
        </w:rPr>
        <w:t>A.2.1.5</w:t>
      </w:r>
      <w:r>
        <w:rPr>
          <w:rFonts w:ascii="Times New Roman" w:hAnsi="Times New Roman" w:hint="eastAsia"/>
          <w:color w:val="000000" w:themeColor="text1"/>
        </w:rPr>
        <w:t>数据</w:t>
      </w:r>
      <w:r>
        <w:rPr>
          <w:rFonts w:ascii="宋体" w:hAnsi="宋体" w:cs="宋体" w:hint="eastAsia"/>
          <w:color w:val="000000"/>
          <w:kern w:val="0"/>
          <w:lang w:bidi="ar"/>
        </w:rPr>
        <w:t>计算种植密度，精确</w:t>
      </w:r>
      <w:r>
        <w:rPr>
          <w:rFonts w:ascii="Times New Roman" w:hAnsi="Times New Roman" w:hint="eastAsia"/>
          <w:color w:val="000000" w:themeColor="text1"/>
        </w:rPr>
        <w:t>到</w:t>
      </w:r>
      <w:r>
        <w:rPr>
          <w:rFonts w:ascii="Times New Roman" w:hAnsi="Times New Roman" w:hint="eastAsia"/>
          <w:color w:val="000000" w:themeColor="text1"/>
        </w:rPr>
        <w:t>1</w:t>
      </w:r>
      <w:r>
        <w:rPr>
          <w:rFonts w:ascii="Times New Roman" w:hAnsi="Times New Roman"/>
          <w:color w:val="000000" w:themeColor="text1"/>
        </w:rPr>
        <w:t> </w:t>
      </w:r>
      <w:r>
        <w:rPr>
          <w:rFonts w:ascii="Times New Roman" w:hAnsi="Times New Roman" w:hint="eastAsia"/>
          <w:color w:val="000000" w:themeColor="text1"/>
        </w:rPr>
        <w:t>株</w:t>
      </w:r>
      <w:r>
        <w:rPr>
          <w:rFonts w:ascii="Times New Roman" w:hAnsi="Times New Roman" w:hint="eastAsia"/>
          <w:color w:val="000000" w:themeColor="text1"/>
        </w:rPr>
        <w:t>/</w:t>
      </w:r>
      <w:r>
        <w:rPr>
          <w:rFonts w:ascii="Times New Roman" w:hAnsi="Times New Roman" w:hint="eastAsia"/>
          <w:color w:val="000000" w:themeColor="text1"/>
        </w:rPr>
        <w:t>亩。</w:t>
      </w:r>
    </w:p>
    <w:p w14:paraId="499780F0" w14:textId="77777777" w:rsidR="000744B0" w:rsidRDefault="00000000">
      <w:pPr>
        <w:pStyle w:val="aff6"/>
        <w:spacing w:before="120" w:after="120"/>
      </w:pPr>
      <w:r>
        <w:rPr>
          <w:rFonts w:hint="eastAsia"/>
        </w:rPr>
        <w:t>主要植物学特征及农艺性状</w:t>
      </w:r>
    </w:p>
    <w:p w14:paraId="543A5F56" w14:textId="77777777" w:rsidR="000744B0" w:rsidRDefault="00000000">
      <w:pPr>
        <w:widowControl/>
        <w:ind w:firstLineChars="200" w:firstLine="420"/>
        <w:rPr>
          <w:rFonts w:ascii="Times New Roman" w:hAnsi="Times New Roman"/>
          <w:color w:val="000000" w:themeColor="text1"/>
        </w:rPr>
      </w:pPr>
      <w:r>
        <w:rPr>
          <w:rFonts w:ascii="Times New Roman" w:hAnsi="Times New Roman" w:hint="eastAsia"/>
          <w:color w:val="000000" w:themeColor="text1"/>
        </w:rPr>
        <w:lastRenderedPageBreak/>
        <w:t>按照《</w:t>
      </w:r>
      <w:r>
        <w:rPr>
          <w:rFonts w:ascii="Times New Roman" w:hAnsi="Times New Roman"/>
          <w:color w:val="000000" w:themeColor="text1"/>
        </w:rPr>
        <w:t>热带作物品种试验技术规程</w:t>
      </w:r>
      <w:r>
        <w:rPr>
          <w:rFonts w:ascii="Times New Roman" w:hAnsi="Times New Roman" w:hint="eastAsia"/>
          <w:color w:val="000000" w:themeColor="text1"/>
        </w:rPr>
        <w:t xml:space="preserve"> </w:t>
      </w:r>
      <w:r>
        <w:rPr>
          <w:rFonts w:ascii="Times New Roman" w:hAnsi="Times New Roman"/>
          <w:color w:val="000000" w:themeColor="text1"/>
        </w:rPr>
        <w:t>第</w:t>
      </w:r>
      <w:r>
        <w:rPr>
          <w:rFonts w:ascii="Times New Roman" w:hAnsi="Times New Roman"/>
          <w:color w:val="000000" w:themeColor="text1"/>
        </w:rPr>
        <w:t xml:space="preserve">  </w:t>
      </w:r>
      <w:r>
        <w:rPr>
          <w:rFonts w:ascii="Times New Roman" w:hAnsi="Times New Roman"/>
          <w:color w:val="000000" w:themeColor="text1"/>
        </w:rPr>
        <w:t>部分：葛</w:t>
      </w:r>
      <w:r>
        <w:rPr>
          <w:rFonts w:ascii="Times New Roman" w:hAnsi="Times New Roman" w:hint="eastAsia"/>
          <w:color w:val="000000" w:themeColor="text1"/>
        </w:rPr>
        <w:t>》的规定执行。对是否开花、开花期、盛花期同天开花花序数量、开花当日花瓣打开时间（</w:t>
      </w:r>
      <w:r>
        <w:rPr>
          <w:rFonts w:ascii="Times New Roman" w:hAnsi="Times New Roman" w:hint="eastAsia"/>
          <w:color w:val="000000" w:themeColor="text1"/>
        </w:rPr>
        <w:t>h</w:t>
      </w:r>
      <w:r>
        <w:rPr>
          <w:rFonts w:ascii="Times New Roman" w:hAnsi="Times New Roman" w:hint="eastAsia"/>
          <w:color w:val="000000" w:themeColor="text1"/>
        </w:rPr>
        <w:t>）、花色、薯形、整齐度、薯长、薯宽、薯形比、</w:t>
      </w:r>
      <w:proofErr w:type="gramStart"/>
      <w:r>
        <w:rPr>
          <w:rFonts w:ascii="Times New Roman" w:hAnsi="Times New Roman" w:hint="eastAsia"/>
          <w:color w:val="000000" w:themeColor="text1"/>
        </w:rPr>
        <w:t>薯肉颜色</w:t>
      </w:r>
      <w:proofErr w:type="gramEnd"/>
      <w:r>
        <w:rPr>
          <w:rFonts w:ascii="Times New Roman" w:hAnsi="Times New Roman" w:hint="eastAsia"/>
          <w:color w:val="000000" w:themeColor="text1"/>
        </w:rPr>
        <w:t>、鲜薯表皮颜色、薯面缢痕及光滑度等进行评价。</w:t>
      </w:r>
    </w:p>
    <w:p w14:paraId="5E685283" w14:textId="77777777" w:rsidR="000744B0" w:rsidRDefault="00000000">
      <w:pPr>
        <w:pStyle w:val="aff6"/>
        <w:spacing w:before="120" w:after="120"/>
      </w:pPr>
      <w:r>
        <w:rPr>
          <w:rFonts w:hint="eastAsia"/>
        </w:rPr>
        <w:t>丰产性</w:t>
      </w:r>
    </w:p>
    <w:p w14:paraId="6332577C" w14:textId="77777777" w:rsidR="000744B0" w:rsidRDefault="00000000">
      <w:pPr>
        <w:pStyle w:val="aff7"/>
        <w:spacing w:before="120" w:after="120"/>
      </w:pPr>
      <w:r>
        <w:rPr>
          <w:rFonts w:hint="eastAsia"/>
        </w:rPr>
        <w:t>单株鲜薯产量</w:t>
      </w:r>
    </w:p>
    <w:p w14:paraId="1D531F78" w14:textId="77777777" w:rsidR="000744B0" w:rsidRDefault="00000000">
      <w:pPr>
        <w:pStyle w:val="afffffb"/>
        <w:ind w:firstLine="420"/>
      </w:pPr>
      <w:r>
        <w:rPr>
          <w:rFonts w:hint="eastAsia"/>
        </w:rPr>
        <w:t>按照《</w:t>
      </w:r>
      <w:r>
        <w:t>热带作物品种试验技术规程</w:t>
      </w:r>
      <w:r>
        <w:rPr>
          <w:rFonts w:hint="eastAsia"/>
        </w:rPr>
        <w:t xml:space="preserve"> </w:t>
      </w:r>
      <w:r>
        <w:t>第  部分：葛</w:t>
      </w:r>
      <w:r>
        <w:rPr>
          <w:rFonts w:hint="eastAsia"/>
        </w:rPr>
        <w:t>》的规定执行。</w:t>
      </w:r>
    </w:p>
    <w:p w14:paraId="18EAF5E5" w14:textId="77777777" w:rsidR="000744B0" w:rsidRDefault="00000000">
      <w:pPr>
        <w:pStyle w:val="aff7"/>
        <w:spacing w:before="120" w:after="120"/>
      </w:pPr>
      <w:r>
        <w:t>亩鲜薯产量</w:t>
      </w:r>
    </w:p>
    <w:p w14:paraId="08E8079E" w14:textId="77777777" w:rsidR="000744B0" w:rsidRDefault="00000000">
      <w:pPr>
        <w:pStyle w:val="afffffb"/>
        <w:ind w:firstLine="420"/>
      </w:pPr>
      <w:r>
        <w:rPr>
          <w:rFonts w:hint="eastAsia"/>
        </w:rPr>
        <w:t>按照《</w:t>
      </w:r>
      <w:r>
        <w:t>热带作物品种试验技术规程</w:t>
      </w:r>
      <w:r>
        <w:rPr>
          <w:rFonts w:hint="eastAsia"/>
        </w:rPr>
        <w:t xml:space="preserve"> </w:t>
      </w:r>
      <w:r>
        <w:t>第  部分：葛</w:t>
      </w:r>
      <w:r>
        <w:rPr>
          <w:rFonts w:hint="eastAsia"/>
        </w:rPr>
        <w:t>》的规定执行。</w:t>
      </w:r>
    </w:p>
    <w:p w14:paraId="4878FF6E" w14:textId="77777777" w:rsidR="000744B0" w:rsidRDefault="00000000">
      <w:pPr>
        <w:pStyle w:val="aff6"/>
        <w:spacing w:before="120" w:after="120"/>
      </w:pPr>
      <w:r>
        <w:t>品质</w:t>
      </w:r>
      <w:r>
        <w:rPr>
          <w:rFonts w:hint="eastAsia"/>
        </w:rPr>
        <w:t>评价及检测</w:t>
      </w:r>
    </w:p>
    <w:p w14:paraId="64EC004A" w14:textId="77777777" w:rsidR="000744B0" w:rsidRDefault="00000000">
      <w:pPr>
        <w:pStyle w:val="aff7"/>
        <w:spacing w:before="120" w:after="120"/>
      </w:pPr>
      <w:r>
        <w:rPr>
          <w:rFonts w:hint="eastAsia"/>
        </w:rPr>
        <w:t>综合评价</w:t>
      </w:r>
    </w:p>
    <w:p w14:paraId="4CD41536" w14:textId="77777777" w:rsidR="000744B0" w:rsidRDefault="00000000">
      <w:pPr>
        <w:widowControl/>
        <w:ind w:firstLineChars="200" w:firstLine="420"/>
        <w:rPr>
          <w:rFonts w:ascii="Times New Roman" w:hAnsi="Times New Roman"/>
        </w:rPr>
      </w:pPr>
      <w:r>
        <w:rPr>
          <w:rFonts w:ascii="Times New Roman" w:hAnsi="Times New Roman" w:hint="eastAsia"/>
          <w:color w:val="000000" w:themeColor="text1"/>
        </w:rPr>
        <w:t>按照</w:t>
      </w:r>
      <w:r>
        <w:rPr>
          <w:rFonts w:ascii="Times New Roman" w:hAnsi="Times New Roman" w:hint="eastAsia"/>
        </w:rPr>
        <w:t>《</w:t>
      </w:r>
      <w:r>
        <w:rPr>
          <w:rFonts w:ascii="Times New Roman" w:hAnsi="Times New Roman"/>
        </w:rPr>
        <w:t>热带作物品种试验技术规程</w:t>
      </w:r>
      <w:r>
        <w:rPr>
          <w:rFonts w:ascii="Times New Roman" w:hAnsi="Times New Roman" w:hint="eastAsia"/>
        </w:rPr>
        <w:t xml:space="preserve"> </w:t>
      </w:r>
      <w:r>
        <w:rPr>
          <w:rFonts w:ascii="Times New Roman" w:hAnsi="Times New Roman"/>
        </w:rPr>
        <w:t>第</w:t>
      </w:r>
      <w:r>
        <w:rPr>
          <w:rFonts w:ascii="Times New Roman" w:hAnsi="Times New Roman"/>
        </w:rPr>
        <w:t xml:space="preserve">  </w:t>
      </w:r>
      <w:r>
        <w:rPr>
          <w:rFonts w:ascii="Times New Roman" w:hAnsi="Times New Roman"/>
        </w:rPr>
        <w:t>部分：葛</w:t>
      </w:r>
      <w:r>
        <w:rPr>
          <w:rFonts w:ascii="Times New Roman" w:hAnsi="Times New Roman" w:hint="eastAsia"/>
        </w:rPr>
        <w:t>》的规定，鲜薯的粉度、糯性、甜度、纤维度、香气和</w:t>
      </w:r>
      <w:proofErr w:type="gramStart"/>
      <w:r>
        <w:rPr>
          <w:rFonts w:ascii="Times New Roman" w:hAnsi="Times New Roman" w:hint="eastAsia"/>
        </w:rPr>
        <w:t>食味</w:t>
      </w:r>
      <w:proofErr w:type="gramEnd"/>
      <w:r>
        <w:rPr>
          <w:rFonts w:ascii="Times New Roman" w:hAnsi="Times New Roman" w:hint="eastAsia"/>
        </w:rPr>
        <w:t>综合评价进行鉴定；</w:t>
      </w:r>
    </w:p>
    <w:p w14:paraId="7F3E9BE5" w14:textId="77777777" w:rsidR="000744B0" w:rsidRDefault="00000000">
      <w:pPr>
        <w:pStyle w:val="aff7"/>
        <w:spacing w:before="120" w:after="120"/>
      </w:pPr>
      <w:r>
        <w:rPr>
          <w:rFonts w:hAnsi="黑体" w:cs="黑体" w:hint="eastAsia"/>
        </w:rPr>
        <w:t>鲜薯</w:t>
      </w:r>
      <w:r>
        <w:rPr>
          <w:rFonts w:hint="eastAsia"/>
        </w:rPr>
        <w:t>干物率</w:t>
      </w:r>
    </w:p>
    <w:p w14:paraId="1FEF93E2" w14:textId="77777777" w:rsidR="000744B0" w:rsidRDefault="00000000">
      <w:pPr>
        <w:widowControl/>
        <w:ind w:firstLineChars="200" w:firstLine="420"/>
        <w:rPr>
          <w:rFonts w:ascii="Times New Roman" w:hAnsi="Times New Roman" w:cs="宋体"/>
          <w:color w:val="000000"/>
          <w:kern w:val="0"/>
          <w:lang w:bidi="ar"/>
        </w:rPr>
      </w:pPr>
      <w:r>
        <w:rPr>
          <w:rFonts w:ascii="Times New Roman" w:hAnsi="Times New Roman" w:hint="eastAsia"/>
        </w:rPr>
        <w:t>按</w:t>
      </w:r>
      <w:r>
        <w:rPr>
          <w:rFonts w:ascii="Times New Roman" w:hAnsi="Times New Roman" w:cs="宋体" w:hint="eastAsia"/>
          <w:color w:val="000000"/>
          <w:kern w:val="0"/>
          <w:lang w:bidi="ar"/>
        </w:rPr>
        <w:t>GB/T 20264</w:t>
      </w:r>
      <w:r>
        <w:rPr>
          <w:rFonts w:ascii="Times New Roman" w:hAnsi="Times New Roman" w:cs="宋体" w:hint="eastAsia"/>
          <w:color w:val="000000"/>
          <w:kern w:val="0"/>
          <w:lang w:bidi="ar"/>
        </w:rPr>
        <w:t>规定的方法测定。</w:t>
      </w:r>
    </w:p>
    <w:p w14:paraId="450909F6" w14:textId="77777777" w:rsidR="000744B0" w:rsidRDefault="00000000">
      <w:pPr>
        <w:pStyle w:val="aff7"/>
        <w:spacing w:before="120" w:after="120"/>
      </w:pPr>
      <w:r>
        <w:rPr>
          <w:rFonts w:hAnsi="黑体" w:cs="黑体" w:hint="eastAsia"/>
        </w:rPr>
        <w:t>鲜薯</w:t>
      </w:r>
      <w:r>
        <w:rPr>
          <w:rFonts w:hint="eastAsia"/>
        </w:rPr>
        <w:t>淀粉含量</w:t>
      </w:r>
    </w:p>
    <w:p w14:paraId="06CFF970" w14:textId="77777777" w:rsidR="000744B0" w:rsidRDefault="00000000">
      <w:pPr>
        <w:widowControl/>
        <w:ind w:firstLineChars="200" w:firstLine="420"/>
        <w:rPr>
          <w:rFonts w:ascii="Times New Roman" w:hAnsi="Times New Roman" w:cs="宋体"/>
          <w:color w:val="000000"/>
          <w:kern w:val="0"/>
          <w:lang w:bidi="ar"/>
        </w:rPr>
      </w:pPr>
      <w:r>
        <w:rPr>
          <w:rFonts w:ascii="Times New Roman" w:hAnsi="Times New Roman" w:cs="宋体" w:hint="eastAsia"/>
          <w:color w:val="000000"/>
          <w:kern w:val="0"/>
          <w:lang w:bidi="ar"/>
        </w:rPr>
        <w:t>按</w:t>
      </w:r>
      <w:r>
        <w:rPr>
          <w:rFonts w:ascii="Times New Roman" w:hAnsi="Times New Roman" w:cs="宋体" w:hint="eastAsia"/>
          <w:color w:val="000000"/>
          <w:kern w:val="0"/>
          <w:lang w:bidi="ar"/>
        </w:rPr>
        <w:t>GB/T 5009.9</w:t>
      </w:r>
      <w:r>
        <w:rPr>
          <w:rFonts w:ascii="Times New Roman" w:hAnsi="Times New Roman" w:cs="宋体" w:hint="eastAsia"/>
          <w:color w:val="000000"/>
          <w:kern w:val="0"/>
          <w:lang w:bidi="ar"/>
        </w:rPr>
        <w:t>规定的方法测定。</w:t>
      </w:r>
    </w:p>
    <w:p w14:paraId="73A0F3B5" w14:textId="77777777" w:rsidR="000744B0" w:rsidRDefault="00000000">
      <w:pPr>
        <w:pStyle w:val="aff7"/>
        <w:spacing w:before="120" w:after="120"/>
      </w:pPr>
      <w:r>
        <w:rPr>
          <w:rFonts w:hAnsi="黑体" w:cs="黑体" w:hint="eastAsia"/>
        </w:rPr>
        <w:t>鲜薯</w:t>
      </w:r>
      <w:r>
        <w:rPr>
          <w:rFonts w:hint="eastAsia"/>
        </w:rPr>
        <w:t>粗纤维含量</w:t>
      </w:r>
    </w:p>
    <w:p w14:paraId="00B26589" w14:textId="77777777" w:rsidR="000744B0" w:rsidRDefault="00000000">
      <w:pPr>
        <w:widowControl/>
        <w:ind w:firstLineChars="200" w:firstLine="420"/>
        <w:rPr>
          <w:rFonts w:ascii="Times New Roman" w:hAnsi="Times New Roman" w:cs="宋体"/>
          <w:color w:val="000000"/>
          <w:kern w:val="0"/>
          <w:lang w:bidi="ar"/>
        </w:rPr>
      </w:pPr>
      <w:r>
        <w:rPr>
          <w:rFonts w:ascii="Times New Roman" w:hAnsi="Times New Roman" w:cs="宋体" w:hint="eastAsia"/>
          <w:color w:val="000000"/>
          <w:kern w:val="0"/>
          <w:lang w:bidi="ar"/>
        </w:rPr>
        <w:t>按</w:t>
      </w:r>
      <w:r>
        <w:rPr>
          <w:rFonts w:ascii="Times New Roman" w:hAnsi="Times New Roman" w:cs="宋体" w:hint="eastAsia"/>
          <w:color w:val="000000"/>
          <w:kern w:val="0"/>
          <w:lang w:bidi="ar"/>
        </w:rPr>
        <w:t>GB/T 5009.10</w:t>
      </w:r>
      <w:r>
        <w:rPr>
          <w:rFonts w:ascii="Times New Roman" w:hAnsi="Times New Roman" w:cs="宋体" w:hint="eastAsia"/>
          <w:color w:val="000000"/>
          <w:kern w:val="0"/>
          <w:lang w:bidi="ar"/>
        </w:rPr>
        <w:t>规定的方法测定。</w:t>
      </w:r>
    </w:p>
    <w:p w14:paraId="56EDF922" w14:textId="77777777" w:rsidR="000744B0" w:rsidRDefault="00000000">
      <w:pPr>
        <w:pStyle w:val="aff7"/>
        <w:spacing w:before="120" w:after="120"/>
        <w:rPr>
          <w:rFonts w:hAnsi="黑体" w:cs="黑体" w:hint="eastAsia"/>
        </w:rPr>
      </w:pPr>
      <w:r>
        <w:rPr>
          <w:rFonts w:hAnsi="黑体" w:cs="黑体" w:hint="eastAsia"/>
        </w:rPr>
        <w:t>鲜薯可溶性糖含量</w:t>
      </w:r>
    </w:p>
    <w:p w14:paraId="027B6852" w14:textId="77777777" w:rsidR="000744B0" w:rsidRDefault="00000000">
      <w:pPr>
        <w:widowControl/>
        <w:ind w:firstLineChars="200" w:firstLine="420"/>
      </w:pPr>
      <w:r>
        <w:rPr>
          <w:rFonts w:ascii="Times New Roman" w:hAnsi="Times New Roman" w:cs="宋体" w:hint="eastAsia"/>
          <w:color w:val="000000"/>
          <w:kern w:val="0"/>
          <w:lang w:bidi="ar"/>
        </w:rPr>
        <w:t>按</w:t>
      </w:r>
      <w:r>
        <w:rPr>
          <w:rFonts w:ascii="Times New Roman" w:hAnsi="Times New Roman" w:cs="宋体" w:hint="eastAsia"/>
          <w:color w:val="000000"/>
          <w:kern w:val="0"/>
          <w:lang w:bidi="ar"/>
        </w:rPr>
        <w:t>GB/T 5009.8</w:t>
      </w:r>
      <w:r>
        <w:rPr>
          <w:rFonts w:ascii="Times New Roman" w:hAnsi="Times New Roman" w:cs="宋体" w:hint="eastAsia"/>
          <w:color w:val="000000"/>
          <w:kern w:val="0"/>
          <w:lang w:bidi="ar"/>
        </w:rPr>
        <w:t>规定的方法测定。</w:t>
      </w:r>
    </w:p>
    <w:p w14:paraId="535DBDFF" w14:textId="77777777" w:rsidR="000744B0" w:rsidRDefault="00000000">
      <w:pPr>
        <w:pStyle w:val="aff7"/>
        <w:spacing w:before="120" w:after="120"/>
        <w:rPr>
          <w:rFonts w:hAnsi="黑体" w:cs="黑体" w:hint="eastAsia"/>
        </w:rPr>
      </w:pPr>
      <w:proofErr w:type="gramStart"/>
      <w:r>
        <w:rPr>
          <w:rFonts w:hAnsi="黑体" w:cs="黑体" w:hint="eastAsia"/>
        </w:rPr>
        <w:t>块根干样葛根素</w:t>
      </w:r>
      <w:proofErr w:type="gramEnd"/>
      <w:r>
        <w:rPr>
          <w:rFonts w:hAnsi="黑体" w:cs="黑体" w:hint="eastAsia"/>
        </w:rPr>
        <w:t>含量</w:t>
      </w:r>
    </w:p>
    <w:p w14:paraId="4E4EBFEC" w14:textId="77777777" w:rsidR="000744B0" w:rsidRDefault="00000000">
      <w:pPr>
        <w:widowControl/>
        <w:ind w:firstLineChars="200" w:firstLine="420"/>
        <w:rPr>
          <w:rFonts w:ascii="Times New Roman" w:hAnsi="Times New Roman"/>
        </w:rPr>
      </w:pPr>
      <w:r>
        <w:rPr>
          <w:rFonts w:ascii="Times New Roman" w:hAnsi="Times New Roman" w:cs="宋体" w:hint="eastAsia"/>
          <w:color w:val="000000"/>
          <w:kern w:val="0"/>
          <w:lang w:bidi="ar"/>
        </w:rPr>
        <w:t>按</w:t>
      </w:r>
      <w:r>
        <w:rPr>
          <w:rFonts w:ascii="Times New Roman" w:hAnsi="Times New Roman" w:hint="eastAsia"/>
          <w:color w:val="000000" w:themeColor="text1"/>
        </w:rPr>
        <w:t xml:space="preserve">NY/T 4307 </w:t>
      </w:r>
      <w:r>
        <w:rPr>
          <w:rFonts w:ascii="Times New Roman" w:hAnsi="Times New Roman" w:hint="eastAsia"/>
          <w:color w:val="000000" w:themeColor="text1"/>
        </w:rPr>
        <w:t>规定的方法测定</w:t>
      </w:r>
      <w:r>
        <w:rPr>
          <w:rFonts w:ascii="Times New Roman" w:hAnsi="Times New Roman" w:hint="eastAsia"/>
        </w:rPr>
        <w:t>。</w:t>
      </w:r>
    </w:p>
    <w:p w14:paraId="3E259AE0" w14:textId="77777777" w:rsidR="000744B0" w:rsidRDefault="00000000">
      <w:pPr>
        <w:pStyle w:val="aff7"/>
        <w:spacing w:before="120" w:after="120"/>
        <w:rPr>
          <w:rFonts w:hAnsi="黑体" w:cs="黑体" w:hint="eastAsia"/>
        </w:rPr>
      </w:pPr>
      <w:proofErr w:type="gramStart"/>
      <w:r>
        <w:rPr>
          <w:rFonts w:hAnsi="黑体" w:cs="黑体" w:hint="eastAsia"/>
        </w:rPr>
        <w:t>葛藤干样粗</w:t>
      </w:r>
      <w:proofErr w:type="gramEnd"/>
      <w:r>
        <w:rPr>
          <w:rFonts w:hAnsi="黑体" w:cs="黑体" w:hint="eastAsia"/>
        </w:rPr>
        <w:t>蛋白含量</w:t>
      </w:r>
    </w:p>
    <w:p w14:paraId="43B34A8F" w14:textId="77777777" w:rsidR="000744B0" w:rsidRDefault="00000000">
      <w:pPr>
        <w:pStyle w:val="afffffb"/>
        <w:spacing w:line="400" w:lineRule="exact"/>
        <w:ind w:firstLine="420"/>
      </w:pPr>
      <w:r>
        <w:rPr>
          <w:rFonts w:ascii="Times New Roman" w:hint="eastAsia"/>
          <w:color w:val="000000" w:themeColor="text1"/>
        </w:rPr>
        <w:t>收获时，按</w:t>
      </w:r>
      <w:r>
        <w:rPr>
          <w:rFonts w:ascii="Times New Roman" w:hint="eastAsia"/>
          <w:color w:val="000000" w:themeColor="text1"/>
        </w:rPr>
        <w:t xml:space="preserve"> </w:t>
      </w:r>
      <w:r>
        <w:rPr>
          <w:rFonts w:ascii="Times New Roman"/>
          <w:color w:val="000000" w:themeColor="text1"/>
        </w:rPr>
        <w:t xml:space="preserve">GB/T 18868 </w:t>
      </w:r>
      <w:r>
        <w:rPr>
          <w:rFonts w:ascii="Times New Roman" w:hint="eastAsia"/>
          <w:color w:val="000000" w:themeColor="text1"/>
        </w:rPr>
        <w:t>规定的方法测定。</w:t>
      </w:r>
    </w:p>
    <w:p w14:paraId="504018DB" w14:textId="77777777" w:rsidR="000744B0" w:rsidRDefault="00000000">
      <w:pPr>
        <w:pStyle w:val="aff7"/>
        <w:spacing w:before="120" w:after="120"/>
        <w:rPr>
          <w:rFonts w:hAnsi="黑体" w:cs="黑体" w:hint="eastAsia"/>
        </w:rPr>
      </w:pPr>
      <w:proofErr w:type="gramStart"/>
      <w:r>
        <w:rPr>
          <w:rFonts w:hAnsi="黑体" w:cs="黑体" w:hint="eastAsia"/>
        </w:rPr>
        <w:t>葛藤干样粗纤维</w:t>
      </w:r>
      <w:proofErr w:type="gramEnd"/>
      <w:r>
        <w:rPr>
          <w:rFonts w:hAnsi="黑体" w:cs="黑体" w:hint="eastAsia"/>
        </w:rPr>
        <w:t>含量</w:t>
      </w:r>
    </w:p>
    <w:p w14:paraId="46065948" w14:textId="77777777" w:rsidR="000744B0" w:rsidRDefault="00000000">
      <w:pPr>
        <w:pStyle w:val="afffffb"/>
        <w:spacing w:line="400" w:lineRule="exact"/>
        <w:ind w:firstLine="420"/>
        <w:rPr>
          <w:rFonts w:ascii="Times New Roman"/>
        </w:rPr>
      </w:pPr>
      <w:r>
        <w:rPr>
          <w:rFonts w:ascii="Times New Roman" w:hint="eastAsia"/>
          <w:color w:val="000000" w:themeColor="text1"/>
        </w:rPr>
        <w:t>收获时，按</w:t>
      </w:r>
      <w:r>
        <w:rPr>
          <w:rFonts w:ascii="Times New Roman" w:hint="eastAsia"/>
          <w:color w:val="000000" w:themeColor="text1"/>
        </w:rPr>
        <w:t xml:space="preserve"> </w:t>
      </w:r>
      <w:r>
        <w:rPr>
          <w:rFonts w:ascii="Times New Roman"/>
          <w:color w:val="000000" w:themeColor="text1"/>
        </w:rPr>
        <w:t xml:space="preserve">GB/T 18868 </w:t>
      </w:r>
      <w:r>
        <w:rPr>
          <w:rFonts w:ascii="Times New Roman" w:hint="eastAsia"/>
          <w:color w:val="000000" w:themeColor="text1"/>
        </w:rPr>
        <w:t>规定的方法测定。</w:t>
      </w:r>
    </w:p>
    <w:p w14:paraId="7C9C032F" w14:textId="77777777" w:rsidR="000744B0" w:rsidRDefault="00000000">
      <w:pPr>
        <w:pStyle w:val="aff6"/>
        <w:spacing w:before="120" w:after="120"/>
      </w:pPr>
      <w:r>
        <w:t>其他</w:t>
      </w:r>
    </w:p>
    <w:p w14:paraId="08330EB9" w14:textId="77777777" w:rsidR="000744B0" w:rsidRDefault="00000000">
      <w:pPr>
        <w:pStyle w:val="afffffb"/>
        <w:ind w:firstLine="420"/>
      </w:pPr>
      <w:r>
        <w:rPr>
          <w:rFonts w:hint="eastAsia"/>
        </w:rPr>
        <w:t>按照《</w:t>
      </w:r>
      <w:r>
        <w:t>热带作物品种试验技术规程</w:t>
      </w:r>
      <w:r>
        <w:rPr>
          <w:rFonts w:hint="eastAsia"/>
        </w:rPr>
        <w:t xml:space="preserve"> </w:t>
      </w:r>
      <w:r>
        <w:t>第  部分：葛</w:t>
      </w:r>
      <w:r>
        <w:rPr>
          <w:rFonts w:hint="eastAsia"/>
        </w:rPr>
        <w:t>》的规定执行。</w:t>
      </w:r>
    </w:p>
    <w:p w14:paraId="29C8915F" w14:textId="77777777" w:rsidR="000744B0" w:rsidRDefault="00000000">
      <w:r>
        <w:rPr>
          <w:rFonts w:hint="eastAsia"/>
        </w:rPr>
        <w:br w:type="page"/>
      </w:r>
    </w:p>
    <w:p w14:paraId="0E7DABE7" w14:textId="77777777" w:rsidR="000744B0" w:rsidRDefault="000744B0">
      <w:pPr>
        <w:pStyle w:val="af9"/>
        <w:rPr>
          <w:rFonts w:hint="eastAsia"/>
        </w:rPr>
      </w:pPr>
    </w:p>
    <w:p w14:paraId="06386DDA" w14:textId="77777777" w:rsidR="000744B0" w:rsidRDefault="000744B0">
      <w:pPr>
        <w:pStyle w:val="aff"/>
      </w:pPr>
    </w:p>
    <w:p w14:paraId="3DDAE8C3" w14:textId="77777777" w:rsidR="000744B0" w:rsidRDefault="000744B0">
      <w:pPr>
        <w:pStyle w:val="aff4"/>
        <w:spacing w:beforeLines="50" w:before="120"/>
      </w:pPr>
    </w:p>
    <w:p w14:paraId="12204CE5" w14:textId="77777777" w:rsidR="000744B0" w:rsidRDefault="00000000">
      <w:pPr>
        <w:pStyle w:val="affff8"/>
        <w:spacing w:beforeLines="50" w:before="120" w:afterLines="50" w:after="120" w:line="240" w:lineRule="auto"/>
        <w:rPr>
          <w:rFonts w:ascii="黑体" w:eastAsia="黑体" w:hAnsi="黑体" w:cs="黑体" w:hint="eastAsia"/>
          <w:b w:val="0"/>
          <w:bCs w:val="0"/>
          <w:sz w:val="21"/>
          <w:szCs w:val="21"/>
        </w:rPr>
      </w:pPr>
      <w:r>
        <w:rPr>
          <w:rFonts w:ascii="黑体" w:eastAsia="黑体" w:hAnsi="黑体" w:cs="黑体" w:hint="eastAsia"/>
          <w:b w:val="0"/>
          <w:bCs w:val="0"/>
          <w:sz w:val="21"/>
          <w:szCs w:val="21"/>
        </w:rPr>
        <w:t>（规范性附录）</w:t>
      </w:r>
    </w:p>
    <w:p w14:paraId="7C32AEAD" w14:textId="77777777" w:rsidR="000744B0" w:rsidRDefault="00000000">
      <w:pPr>
        <w:pStyle w:val="aff4"/>
        <w:numPr>
          <w:ilvl w:val="0"/>
          <w:numId w:val="0"/>
        </w:numPr>
        <w:spacing w:beforeLines="50" w:before="120"/>
        <w:rPr>
          <w:rFonts w:hAnsi="黑体" w:cs="黑体" w:hint="eastAsia"/>
          <w:kern w:val="2"/>
          <w:szCs w:val="21"/>
        </w:rPr>
      </w:pPr>
      <w:proofErr w:type="gramStart"/>
      <w:r>
        <w:rPr>
          <w:rFonts w:hAnsi="黑体" w:cs="黑体" w:hint="eastAsia"/>
          <w:kern w:val="2"/>
          <w:szCs w:val="21"/>
        </w:rPr>
        <w:t>葛</w:t>
      </w:r>
      <w:proofErr w:type="gramEnd"/>
      <w:r>
        <w:rPr>
          <w:rFonts w:hAnsi="黑体" w:cs="黑体" w:hint="eastAsia"/>
          <w:kern w:val="2"/>
          <w:szCs w:val="21"/>
        </w:rPr>
        <w:t>品种审定现场鉴评记录表</w:t>
      </w:r>
    </w:p>
    <w:p w14:paraId="3F64199C" w14:textId="77777777" w:rsidR="000744B0" w:rsidRDefault="00000000">
      <w:pPr>
        <w:spacing w:beforeLines="50" w:before="120" w:afterLines="50" w:after="120" w:line="240" w:lineRule="auto"/>
        <w:ind w:firstLineChars="200" w:firstLine="420"/>
      </w:pPr>
      <w:bookmarkStart w:id="45" w:name="BookMark8"/>
      <w:bookmarkEnd w:id="44"/>
      <w:proofErr w:type="gramStart"/>
      <w:r>
        <w:rPr>
          <w:rFonts w:hint="eastAsia"/>
        </w:rPr>
        <w:t>葛</w:t>
      </w:r>
      <w:proofErr w:type="gramEnd"/>
      <w:r>
        <w:rPr>
          <w:rFonts w:hint="eastAsia"/>
        </w:rPr>
        <w:t>品种现场鉴评记录表见表</w:t>
      </w:r>
      <w:r>
        <w:rPr>
          <w:rFonts w:hint="eastAsia"/>
        </w:rPr>
        <w:t>B. 1</w:t>
      </w:r>
      <w:r>
        <w:rPr>
          <w:rFonts w:hint="eastAsia"/>
        </w:rPr>
        <w:t>。</w:t>
      </w:r>
    </w:p>
    <w:p w14:paraId="7E374BC3" w14:textId="77777777" w:rsidR="000744B0" w:rsidRDefault="00000000">
      <w:pPr>
        <w:jc w:val="center"/>
      </w:pPr>
      <w:r>
        <w:rPr>
          <w:rFonts w:ascii="黑体" w:eastAsia="黑体" w:hAnsi="黑体" w:cs="黑体" w:hint="eastAsia"/>
          <w:kern w:val="0"/>
          <w:szCs w:val="20"/>
        </w:rPr>
        <w:t xml:space="preserve">表B.1 </w:t>
      </w:r>
      <w:proofErr w:type="gramStart"/>
      <w:r>
        <w:rPr>
          <w:rFonts w:ascii="黑体" w:eastAsia="黑体" w:hAnsi="黑体" w:cs="黑体" w:hint="eastAsia"/>
          <w:kern w:val="0"/>
          <w:szCs w:val="20"/>
        </w:rPr>
        <w:t>葛</w:t>
      </w:r>
      <w:proofErr w:type="gramEnd"/>
      <w:r>
        <w:rPr>
          <w:rFonts w:ascii="黑体" w:eastAsia="黑体" w:hAnsi="黑体" w:cs="黑体" w:hint="eastAsia"/>
          <w:kern w:val="0"/>
          <w:szCs w:val="20"/>
        </w:rPr>
        <w:t>品种现场鉴评记录表</w:t>
      </w:r>
    </w:p>
    <w:p w14:paraId="2A626CBB" w14:textId="77777777" w:rsidR="000744B0" w:rsidRDefault="00000000">
      <w:r>
        <w:t>鉴评</w:t>
      </w: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1CF20333" w14:textId="77777777" w:rsidR="000744B0" w:rsidRDefault="00000000">
      <w:r>
        <w:rPr>
          <w:rFonts w:hint="eastAsia"/>
        </w:rPr>
        <w:t>基本情况：</w:t>
      </w:r>
      <w:r>
        <w:rPr>
          <w:rFonts w:hint="eastAsia"/>
          <w:u w:val="single"/>
        </w:rPr>
        <w:t xml:space="preserve">       </w:t>
      </w:r>
      <w:r>
        <w:rPr>
          <w:rFonts w:hint="eastAsia"/>
        </w:rPr>
        <w:t>省（自治区）</w:t>
      </w:r>
      <w:r>
        <w:rPr>
          <w:rFonts w:hint="eastAsia"/>
          <w:u w:val="single"/>
        </w:rPr>
        <w:t xml:space="preserve">     </w:t>
      </w:r>
      <w:r>
        <w:rPr>
          <w:rFonts w:hint="eastAsia"/>
        </w:rPr>
        <w:t>市（区、县）</w:t>
      </w:r>
      <w:r>
        <w:rPr>
          <w:rFonts w:hint="eastAsia"/>
          <w:u w:val="single"/>
        </w:rPr>
        <w:t xml:space="preserve">      </w:t>
      </w:r>
      <w:r>
        <w:rPr>
          <w:rFonts w:hint="eastAsia"/>
        </w:rPr>
        <w:t>镇（乡）</w:t>
      </w:r>
      <w:r>
        <w:rPr>
          <w:rFonts w:hint="eastAsia"/>
          <w:u w:val="single"/>
        </w:rPr>
        <w:t xml:space="preserve">    </w:t>
      </w:r>
      <w:r>
        <w:rPr>
          <w:rFonts w:hint="eastAsia"/>
        </w:rPr>
        <w:t>村</w:t>
      </w:r>
    </w:p>
    <w:p w14:paraId="0B717706" w14:textId="77777777" w:rsidR="000744B0" w:rsidRDefault="00000000">
      <w:pPr>
        <w:rPr>
          <w:u w:val="single"/>
        </w:rPr>
      </w:pPr>
      <w:r>
        <w:rPr>
          <w:rFonts w:hint="eastAsia"/>
        </w:rPr>
        <w:t>经度：</w:t>
      </w:r>
      <w:r>
        <w:rPr>
          <w:rFonts w:hint="eastAsia"/>
          <w:u w:val="single"/>
        </w:rPr>
        <w:t xml:space="preserve">            </w:t>
      </w:r>
      <w:r>
        <w:rPr>
          <w:rFonts w:hint="eastAsia"/>
        </w:rPr>
        <w:t xml:space="preserve">    </w:t>
      </w:r>
      <w:r>
        <w:rPr>
          <w:rFonts w:hint="eastAsia"/>
        </w:rPr>
        <w:t>纬度：</w:t>
      </w:r>
      <w:r>
        <w:rPr>
          <w:rFonts w:hint="eastAsia"/>
          <w:u w:val="single"/>
        </w:rPr>
        <w:t xml:space="preserve">             </w:t>
      </w:r>
      <w:r>
        <w:rPr>
          <w:rFonts w:hint="eastAsia"/>
        </w:rPr>
        <w:t xml:space="preserve">      </w:t>
      </w:r>
      <w:r>
        <w:rPr>
          <w:rFonts w:hint="eastAsia"/>
        </w:rPr>
        <w:t>海拔：</w:t>
      </w:r>
      <w:r>
        <w:rPr>
          <w:rFonts w:hint="eastAsia"/>
          <w:u w:val="single"/>
        </w:rPr>
        <w:t xml:space="preserve">             </w:t>
      </w:r>
    </w:p>
    <w:p w14:paraId="1AEFDD33" w14:textId="77777777" w:rsidR="000744B0" w:rsidRDefault="00000000">
      <w:r>
        <w:rPr>
          <w:rFonts w:hint="eastAsia"/>
        </w:rPr>
        <w:t>坡向</w:t>
      </w:r>
      <w:r>
        <w:rPr>
          <w:rFonts w:hint="eastAsia"/>
        </w:rPr>
        <w:t xml:space="preserve">: </w:t>
      </w:r>
      <w:r>
        <w:rPr>
          <w:rFonts w:hint="eastAsia"/>
          <w:u w:val="single"/>
        </w:rPr>
        <w:t xml:space="preserve">             </w:t>
      </w:r>
      <w:r>
        <w:rPr>
          <w:rFonts w:hint="eastAsia"/>
        </w:rPr>
        <w:t xml:space="preserve">                         </w:t>
      </w:r>
      <w:r>
        <w:rPr>
          <w:rFonts w:hint="eastAsia"/>
        </w:rPr>
        <w:t>土壤类型：</w:t>
      </w:r>
      <w:r>
        <w:rPr>
          <w:rFonts w:hint="eastAsia"/>
          <w:u w:val="single"/>
        </w:rPr>
        <w:t xml:space="preserve">             </w:t>
      </w:r>
      <w:r>
        <w:rPr>
          <w:rFonts w:hint="eastAsia"/>
        </w:rPr>
        <w:t xml:space="preserve"> </w:t>
      </w:r>
    </w:p>
    <w:tbl>
      <w:tblPr>
        <w:tblStyle w:val="affffc"/>
        <w:tblW w:w="0" w:type="auto"/>
        <w:tblLook w:val="04A0" w:firstRow="1" w:lastRow="0" w:firstColumn="1" w:lastColumn="0" w:noHBand="0" w:noVBand="1"/>
      </w:tblPr>
      <w:tblGrid>
        <w:gridCol w:w="2010"/>
        <w:gridCol w:w="710"/>
        <w:gridCol w:w="3328"/>
        <w:gridCol w:w="3296"/>
      </w:tblGrid>
      <w:tr w:rsidR="000744B0" w14:paraId="39534BCA" w14:textId="77777777">
        <w:tc>
          <w:tcPr>
            <w:tcW w:w="2759" w:type="dxa"/>
            <w:gridSpan w:val="2"/>
            <w:shd w:val="clear" w:color="auto" w:fill="auto"/>
            <w:vAlign w:val="center"/>
          </w:tcPr>
          <w:p w14:paraId="7F05B3F5" w14:textId="77777777" w:rsidR="000744B0" w:rsidRDefault="00000000">
            <w:pPr>
              <w:pStyle w:val="afffffb"/>
              <w:ind w:firstLine="360"/>
              <w:jc w:val="center"/>
              <w:rPr>
                <w:rFonts w:ascii="黑体" w:eastAsia="黑体" w:hAnsi="黑体" w:hint="eastAsia"/>
                <w:sz w:val="18"/>
                <w:szCs w:val="18"/>
              </w:rPr>
            </w:pPr>
            <w:r>
              <w:rPr>
                <w:rFonts w:ascii="黑体" w:eastAsia="黑体" w:hAnsi="黑体" w:hint="eastAsia"/>
                <w:sz w:val="18"/>
                <w:szCs w:val="18"/>
              </w:rPr>
              <w:t>测试项目</w:t>
            </w:r>
          </w:p>
        </w:tc>
        <w:tc>
          <w:tcPr>
            <w:tcW w:w="3422" w:type="dxa"/>
            <w:shd w:val="clear" w:color="auto" w:fill="auto"/>
            <w:vAlign w:val="center"/>
          </w:tcPr>
          <w:p w14:paraId="18D5B452" w14:textId="77777777" w:rsidR="000744B0" w:rsidRDefault="00000000">
            <w:pPr>
              <w:pStyle w:val="afffffb"/>
              <w:ind w:firstLine="360"/>
              <w:jc w:val="center"/>
              <w:rPr>
                <w:rFonts w:ascii="黑体" w:eastAsia="黑体" w:hAnsi="黑体" w:hint="eastAsia"/>
                <w:sz w:val="18"/>
                <w:szCs w:val="18"/>
              </w:rPr>
            </w:pPr>
            <w:r>
              <w:rPr>
                <w:rFonts w:ascii="黑体" w:eastAsia="黑体" w:hAnsi="黑体" w:hint="eastAsia"/>
                <w:sz w:val="18"/>
                <w:szCs w:val="18"/>
              </w:rPr>
              <w:t>申请品种</w:t>
            </w:r>
          </w:p>
        </w:tc>
        <w:tc>
          <w:tcPr>
            <w:tcW w:w="3389" w:type="dxa"/>
            <w:shd w:val="clear" w:color="auto" w:fill="auto"/>
            <w:vAlign w:val="center"/>
          </w:tcPr>
          <w:p w14:paraId="59735A12" w14:textId="77777777" w:rsidR="000744B0" w:rsidRDefault="00000000">
            <w:pPr>
              <w:pStyle w:val="afffffb"/>
              <w:ind w:firstLine="360"/>
              <w:jc w:val="center"/>
              <w:rPr>
                <w:rFonts w:ascii="黑体" w:eastAsia="黑体" w:hAnsi="黑体" w:hint="eastAsia"/>
                <w:sz w:val="18"/>
                <w:szCs w:val="18"/>
              </w:rPr>
            </w:pPr>
            <w:r>
              <w:rPr>
                <w:rFonts w:ascii="黑体" w:eastAsia="黑体" w:hAnsi="黑体" w:hint="eastAsia"/>
                <w:sz w:val="18"/>
                <w:szCs w:val="18"/>
              </w:rPr>
              <w:t>对照品种（系）</w:t>
            </w:r>
          </w:p>
        </w:tc>
      </w:tr>
      <w:tr w:rsidR="000744B0" w14:paraId="2279D9F1" w14:textId="77777777">
        <w:tc>
          <w:tcPr>
            <w:tcW w:w="2759" w:type="dxa"/>
            <w:gridSpan w:val="2"/>
            <w:vAlign w:val="center"/>
          </w:tcPr>
          <w:p w14:paraId="4B8F69C3" w14:textId="77777777" w:rsidR="000744B0" w:rsidRDefault="00000000">
            <w:pPr>
              <w:jc w:val="center"/>
              <w:rPr>
                <w:sz w:val="18"/>
                <w:szCs w:val="18"/>
              </w:rPr>
            </w:pPr>
            <w:r>
              <w:rPr>
                <w:rFonts w:hint="eastAsia"/>
                <w:sz w:val="18"/>
                <w:szCs w:val="18"/>
              </w:rPr>
              <w:t>品种名称</w:t>
            </w:r>
          </w:p>
        </w:tc>
        <w:tc>
          <w:tcPr>
            <w:tcW w:w="3422" w:type="dxa"/>
          </w:tcPr>
          <w:p w14:paraId="57D92E76" w14:textId="77777777" w:rsidR="000744B0" w:rsidRDefault="000744B0">
            <w:pPr>
              <w:rPr>
                <w:sz w:val="18"/>
                <w:szCs w:val="18"/>
              </w:rPr>
            </w:pPr>
          </w:p>
        </w:tc>
        <w:tc>
          <w:tcPr>
            <w:tcW w:w="3389" w:type="dxa"/>
          </w:tcPr>
          <w:p w14:paraId="41D84FCA" w14:textId="77777777" w:rsidR="000744B0" w:rsidRDefault="000744B0">
            <w:pPr>
              <w:rPr>
                <w:sz w:val="18"/>
                <w:szCs w:val="18"/>
              </w:rPr>
            </w:pPr>
          </w:p>
        </w:tc>
      </w:tr>
      <w:tr w:rsidR="000744B0" w14:paraId="737A2398" w14:textId="77777777">
        <w:tc>
          <w:tcPr>
            <w:tcW w:w="2759" w:type="dxa"/>
            <w:gridSpan w:val="2"/>
            <w:vAlign w:val="center"/>
          </w:tcPr>
          <w:p w14:paraId="37AAB90F" w14:textId="77777777" w:rsidR="000744B0" w:rsidRDefault="00000000">
            <w:pPr>
              <w:jc w:val="center"/>
              <w:rPr>
                <w:sz w:val="18"/>
                <w:szCs w:val="18"/>
              </w:rPr>
            </w:pPr>
            <w:r>
              <w:rPr>
                <w:rFonts w:hint="eastAsia"/>
                <w:sz w:val="18"/>
                <w:szCs w:val="18"/>
              </w:rPr>
              <w:t>管理水平</w:t>
            </w:r>
          </w:p>
        </w:tc>
        <w:tc>
          <w:tcPr>
            <w:tcW w:w="6811" w:type="dxa"/>
            <w:gridSpan w:val="2"/>
          </w:tcPr>
          <w:p w14:paraId="2B8A4B5E" w14:textId="77777777" w:rsidR="000744B0" w:rsidRDefault="00000000">
            <w:pPr>
              <w:rPr>
                <w:sz w:val="18"/>
                <w:szCs w:val="18"/>
              </w:rPr>
            </w:pPr>
            <w:r>
              <w:rPr>
                <w:rFonts w:hint="eastAsia"/>
                <w:sz w:val="18"/>
                <w:szCs w:val="18"/>
              </w:rPr>
              <w:t>1.</w:t>
            </w:r>
            <w:r>
              <w:rPr>
                <w:rFonts w:hint="eastAsia"/>
                <w:sz w:val="18"/>
                <w:szCs w:val="18"/>
              </w:rPr>
              <w:t>精细；</w:t>
            </w:r>
            <w:r>
              <w:rPr>
                <w:rFonts w:hint="eastAsia"/>
                <w:sz w:val="18"/>
                <w:szCs w:val="18"/>
              </w:rPr>
              <w:t>2.</w:t>
            </w:r>
            <w:r>
              <w:rPr>
                <w:rFonts w:hint="eastAsia"/>
                <w:sz w:val="18"/>
                <w:szCs w:val="18"/>
              </w:rPr>
              <w:t>中等；</w:t>
            </w:r>
            <w:r>
              <w:rPr>
                <w:rFonts w:hint="eastAsia"/>
                <w:sz w:val="18"/>
                <w:szCs w:val="18"/>
              </w:rPr>
              <w:t>3.</w:t>
            </w:r>
            <w:r>
              <w:rPr>
                <w:rFonts w:hint="eastAsia"/>
                <w:sz w:val="18"/>
                <w:szCs w:val="18"/>
              </w:rPr>
              <w:t>粗放</w:t>
            </w:r>
          </w:p>
        </w:tc>
      </w:tr>
      <w:tr w:rsidR="000744B0" w14:paraId="132969F2" w14:textId="77777777">
        <w:tc>
          <w:tcPr>
            <w:tcW w:w="2759" w:type="dxa"/>
            <w:gridSpan w:val="2"/>
            <w:vAlign w:val="center"/>
          </w:tcPr>
          <w:p w14:paraId="2FB4853E" w14:textId="77777777" w:rsidR="000744B0" w:rsidRDefault="00000000">
            <w:pPr>
              <w:jc w:val="center"/>
              <w:rPr>
                <w:sz w:val="18"/>
                <w:szCs w:val="18"/>
              </w:rPr>
            </w:pPr>
            <w:r>
              <w:rPr>
                <w:rFonts w:hint="eastAsia"/>
                <w:sz w:val="18"/>
                <w:szCs w:val="18"/>
              </w:rPr>
              <w:t>种苗类型</w:t>
            </w:r>
          </w:p>
        </w:tc>
        <w:tc>
          <w:tcPr>
            <w:tcW w:w="3422" w:type="dxa"/>
          </w:tcPr>
          <w:p w14:paraId="3B685B4A" w14:textId="77777777" w:rsidR="000744B0" w:rsidRDefault="00000000">
            <w:pPr>
              <w:rPr>
                <w:sz w:val="18"/>
                <w:szCs w:val="18"/>
              </w:rPr>
            </w:pPr>
            <w:r>
              <w:rPr>
                <w:rFonts w:hint="eastAsia"/>
                <w:sz w:val="18"/>
                <w:szCs w:val="18"/>
              </w:rPr>
              <w:t>1.</w:t>
            </w:r>
            <w:r>
              <w:rPr>
                <w:rFonts w:hint="eastAsia"/>
                <w:sz w:val="18"/>
                <w:szCs w:val="18"/>
              </w:rPr>
              <w:t>扦插苗；</w:t>
            </w:r>
            <w:r>
              <w:rPr>
                <w:rFonts w:hint="eastAsia"/>
                <w:sz w:val="18"/>
                <w:szCs w:val="18"/>
              </w:rPr>
              <w:t>2.</w:t>
            </w:r>
            <w:r>
              <w:rPr>
                <w:rFonts w:hint="eastAsia"/>
                <w:sz w:val="18"/>
                <w:szCs w:val="18"/>
              </w:rPr>
              <w:t>组培苗；</w:t>
            </w:r>
            <w:r>
              <w:rPr>
                <w:rFonts w:hint="eastAsia"/>
                <w:sz w:val="18"/>
                <w:szCs w:val="18"/>
              </w:rPr>
              <w:t>3</w:t>
            </w:r>
            <w:r>
              <w:rPr>
                <w:rFonts w:hint="eastAsia"/>
                <w:sz w:val="18"/>
                <w:szCs w:val="18"/>
              </w:rPr>
              <w:t>实生苗；</w:t>
            </w:r>
            <w:r>
              <w:rPr>
                <w:rFonts w:hint="eastAsia"/>
                <w:sz w:val="18"/>
                <w:szCs w:val="18"/>
              </w:rPr>
              <w:t>4.</w:t>
            </w:r>
            <w:r>
              <w:rPr>
                <w:rFonts w:hint="eastAsia"/>
                <w:sz w:val="18"/>
                <w:szCs w:val="18"/>
              </w:rPr>
              <w:t>压条苗</w:t>
            </w:r>
          </w:p>
        </w:tc>
        <w:tc>
          <w:tcPr>
            <w:tcW w:w="3389" w:type="dxa"/>
          </w:tcPr>
          <w:p w14:paraId="2D82EF77" w14:textId="77777777" w:rsidR="000744B0" w:rsidRDefault="00000000">
            <w:pPr>
              <w:rPr>
                <w:sz w:val="18"/>
                <w:szCs w:val="18"/>
              </w:rPr>
            </w:pPr>
            <w:r>
              <w:rPr>
                <w:rFonts w:hint="eastAsia"/>
                <w:sz w:val="18"/>
                <w:szCs w:val="18"/>
              </w:rPr>
              <w:t>1.</w:t>
            </w:r>
            <w:r>
              <w:rPr>
                <w:rFonts w:hint="eastAsia"/>
                <w:sz w:val="18"/>
                <w:szCs w:val="18"/>
              </w:rPr>
              <w:t>扦插苗；</w:t>
            </w:r>
            <w:r>
              <w:rPr>
                <w:rFonts w:hint="eastAsia"/>
                <w:sz w:val="18"/>
                <w:szCs w:val="18"/>
              </w:rPr>
              <w:t>2.</w:t>
            </w:r>
            <w:r>
              <w:rPr>
                <w:rFonts w:hint="eastAsia"/>
                <w:sz w:val="18"/>
                <w:szCs w:val="18"/>
              </w:rPr>
              <w:t>组培苗；</w:t>
            </w:r>
            <w:r>
              <w:rPr>
                <w:rFonts w:hint="eastAsia"/>
                <w:sz w:val="18"/>
                <w:szCs w:val="18"/>
              </w:rPr>
              <w:t>3</w:t>
            </w:r>
            <w:r>
              <w:rPr>
                <w:rFonts w:hint="eastAsia"/>
                <w:sz w:val="18"/>
                <w:szCs w:val="18"/>
              </w:rPr>
              <w:t>实生苗；</w:t>
            </w:r>
            <w:r>
              <w:rPr>
                <w:rFonts w:hint="eastAsia"/>
                <w:sz w:val="18"/>
                <w:szCs w:val="18"/>
              </w:rPr>
              <w:t>4.</w:t>
            </w:r>
            <w:r>
              <w:rPr>
                <w:rFonts w:hint="eastAsia"/>
                <w:sz w:val="18"/>
                <w:szCs w:val="18"/>
              </w:rPr>
              <w:t>压条苗</w:t>
            </w:r>
          </w:p>
        </w:tc>
      </w:tr>
      <w:tr w:rsidR="000744B0" w14:paraId="1D7DD894" w14:textId="77777777">
        <w:tc>
          <w:tcPr>
            <w:tcW w:w="2759" w:type="dxa"/>
            <w:gridSpan w:val="2"/>
            <w:vAlign w:val="center"/>
          </w:tcPr>
          <w:p w14:paraId="36D227DB" w14:textId="77777777" w:rsidR="000744B0" w:rsidRDefault="00000000">
            <w:pPr>
              <w:jc w:val="center"/>
              <w:rPr>
                <w:sz w:val="18"/>
                <w:szCs w:val="18"/>
              </w:rPr>
            </w:pPr>
            <w:r>
              <w:rPr>
                <w:rFonts w:hint="eastAsia"/>
                <w:sz w:val="18"/>
                <w:szCs w:val="18"/>
              </w:rPr>
              <w:t>株行距，</w:t>
            </w:r>
            <w:r>
              <w:rPr>
                <w:rFonts w:hint="eastAsia"/>
                <w:sz w:val="18"/>
                <w:szCs w:val="18"/>
              </w:rPr>
              <w:t>m</w:t>
            </w:r>
          </w:p>
        </w:tc>
        <w:tc>
          <w:tcPr>
            <w:tcW w:w="3422" w:type="dxa"/>
          </w:tcPr>
          <w:p w14:paraId="374FC637" w14:textId="77777777" w:rsidR="000744B0" w:rsidRDefault="000744B0">
            <w:pPr>
              <w:rPr>
                <w:sz w:val="18"/>
                <w:szCs w:val="18"/>
              </w:rPr>
            </w:pPr>
          </w:p>
        </w:tc>
        <w:tc>
          <w:tcPr>
            <w:tcW w:w="3389" w:type="dxa"/>
          </w:tcPr>
          <w:p w14:paraId="0A73F4AA" w14:textId="77777777" w:rsidR="000744B0" w:rsidRDefault="000744B0">
            <w:pPr>
              <w:rPr>
                <w:sz w:val="18"/>
                <w:szCs w:val="18"/>
              </w:rPr>
            </w:pPr>
          </w:p>
        </w:tc>
      </w:tr>
      <w:tr w:rsidR="000744B0" w14:paraId="425096B7" w14:textId="77777777">
        <w:tc>
          <w:tcPr>
            <w:tcW w:w="2759" w:type="dxa"/>
            <w:gridSpan w:val="2"/>
            <w:vAlign w:val="center"/>
          </w:tcPr>
          <w:p w14:paraId="7FEA6FCB" w14:textId="77777777" w:rsidR="000744B0" w:rsidRDefault="00000000">
            <w:pPr>
              <w:jc w:val="center"/>
              <w:rPr>
                <w:sz w:val="18"/>
                <w:szCs w:val="18"/>
              </w:rPr>
            </w:pPr>
            <w:r>
              <w:rPr>
                <w:rFonts w:hint="eastAsia"/>
                <w:sz w:val="18"/>
                <w:szCs w:val="18"/>
              </w:rPr>
              <w:t>种植密度，株</w:t>
            </w:r>
            <w:r>
              <w:rPr>
                <w:rFonts w:hint="eastAsia"/>
                <w:sz w:val="18"/>
                <w:szCs w:val="18"/>
              </w:rPr>
              <w:t>/</w:t>
            </w:r>
            <w:r>
              <w:rPr>
                <w:rFonts w:hint="eastAsia"/>
                <w:sz w:val="18"/>
                <w:szCs w:val="18"/>
              </w:rPr>
              <w:t>亩</w:t>
            </w:r>
          </w:p>
        </w:tc>
        <w:tc>
          <w:tcPr>
            <w:tcW w:w="3422" w:type="dxa"/>
          </w:tcPr>
          <w:p w14:paraId="5FCFAA44" w14:textId="77777777" w:rsidR="000744B0" w:rsidRDefault="000744B0">
            <w:pPr>
              <w:rPr>
                <w:sz w:val="18"/>
                <w:szCs w:val="18"/>
              </w:rPr>
            </w:pPr>
          </w:p>
        </w:tc>
        <w:tc>
          <w:tcPr>
            <w:tcW w:w="3389" w:type="dxa"/>
          </w:tcPr>
          <w:p w14:paraId="3CC3E5B8" w14:textId="77777777" w:rsidR="000744B0" w:rsidRDefault="000744B0">
            <w:pPr>
              <w:rPr>
                <w:sz w:val="18"/>
                <w:szCs w:val="18"/>
              </w:rPr>
            </w:pPr>
          </w:p>
        </w:tc>
      </w:tr>
      <w:tr w:rsidR="000744B0" w14:paraId="40883654" w14:textId="77777777">
        <w:tc>
          <w:tcPr>
            <w:tcW w:w="2759" w:type="dxa"/>
            <w:gridSpan w:val="2"/>
            <w:vAlign w:val="center"/>
          </w:tcPr>
          <w:p w14:paraId="28B2C046" w14:textId="77777777" w:rsidR="000744B0" w:rsidRDefault="00000000">
            <w:pPr>
              <w:jc w:val="center"/>
              <w:rPr>
                <w:sz w:val="18"/>
                <w:szCs w:val="18"/>
              </w:rPr>
            </w:pPr>
            <w:r>
              <w:rPr>
                <w:rFonts w:hint="eastAsia"/>
                <w:sz w:val="18"/>
                <w:szCs w:val="18"/>
              </w:rPr>
              <w:t>定植时间</w:t>
            </w:r>
          </w:p>
        </w:tc>
        <w:tc>
          <w:tcPr>
            <w:tcW w:w="3422" w:type="dxa"/>
          </w:tcPr>
          <w:p w14:paraId="6C871671" w14:textId="77777777" w:rsidR="000744B0" w:rsidRDefault="000744B0">
            <w:pPr>
              <w:rPr>
                <w:sz w:val="18"/>
                <w:szCs w:val="18"/>
              </w:rPr>
            </w:pPr>
          </w:p>
        </w:tc>
        <w:tc>
          <w:tcPr>
            <w:tcW w:w="3389" w:type="dxa"/>
          </w:tcPr>
          <w:p w14:paraId="1574E52A" w14:textId="77777777" w:rsidR="000744B0" w:rsidRDefault="000744B0">
            <w:pPr>
              <w:rPr>
                <w:sz w:val="18"/>
                <w:szCs w:val="18"/>
              </w:rPr>
            </w:pPr>
          </w:p>
        </w:tc>
      </w:tr>
      <w:tr w:rsidR="000744B0" w14:paraId="5781F3A7" w14:textId="77777777">
        <w:tc>
          <w:tcPr>
            <w:tcW w:w="2759" w:type="dxa"/>
            <w:gridSpan w:val="2"/>
            <w:vAlign w:val="center"/>
          </w:tcPr>
          <w:p w14:paraId="44990597" w14:textId="77777777" w:rsidR="000744B0" w:rsidRDefault="00000000">
            <w:pPr>
              <w:jc w:val="center"/>
              <w:rPr>
                <w:sz w:val="18"/>
                <w:szCs w:val="18"/>
              </w:rPr>
            </w:pPr>
            <w:r>
              <w:rPr>
                <w:rFonts w:ascii="Times New Roman" w:hAnsi="Times New Roman" w:hint="eastAsia"/>
                <w:sz w:val="18"/>
                <w:szCs w:val="18"/>
              </w:rPr>
              <w:t>整齐度</w:t>
            </w:r>
          </w:p>
        </w:tc>
        <w:tc>
          <w:tcPr>
            <w:tcW w:w="3422" w:type="dxa"/>
          </w:tcPr>
          <w:p w14:paraId="3D7839DD" w14:textId="77777777" w:rsidR="000744B0" w:rsidRDefault="00000000">
            <w:pPr>
              <w:rPr>
                <w:sz w:val="18"/>
                <w:szCs w:val="18"/>
              </w:rPr>
            </w:pPr>
            <w:r>
              <w:rPr>
                <w:rFonts w:hint="eastAsia"/>
                <w:sz w:val="18"/>
                <w:szCs w:val="18"/>
              </w:rPr>
              <w:t>1.</w:t>
            </w:r>
            <w:r>
              <w:rPr>
                <w:rFonts w:hint="eastAsia"/>
                <w:sz w:val="18"/>
                <w:szCs w:val="18"/>
              </w:rPr>
              <w:t>强；</w:t>
            </w:r>
            <w:r>
              <w:rPr>
                <w:rFonts w:hint="eastAsia"/>
                <w:sz w:val="18"/>
                <w:szCs w:val="18"/>
              </w:rPr>
              <w:t>2.</w:t>
            </w:r>
            <w:r>
              <w:rPr>
                <w:rFonts w:hint="eastAsia"/>
                <w:sz w:val="18"/>
                <w:szCs w:val="18"/>
              </w:rPr>
              <w:t>中；</w:t>
            </w:r>
            <w:r>
              <w:rPr>
                <w:rFonts w:hint="eastAsia"/>
                <w:sz w:val="18"/>
                <w:szCs w:val="18"/>
              </w:rPr>
              <w:t>3.</w:t>
            </w:r>
            <w:r>
              <w:rPr>
                <w:rFonts w:hint="eastAsia"/>
                <w:sz w:val="18"/>
                <w:szCs w:val="18"/>
              </w:rPr>
              <w:t>弱</w:t>
            </w:r>
          </w:p>
        </w:tc>
        <w:tc>
          <w:tcPr>
            <w:tcW w:w="3389" w:type="dxa"/>
          </w:tcPr>
          <w:p w14:paraId="48509C1E" w14:textId="77777777" w:rsidR="000744B0" w:rsidRDefault="00000000">
            <w:pPr>
              <w:rPr>
                <w:sz w:val="18"/>
                <w:szCs w:val="18"/>
              </w:rPr>
            </w:pPr>
            <w:r>
              <w:rPr>
                <w:rFonts w:hint="eastAsia"/>
                <w:sz w:val="18"/>
                <w:szCs w:val="18"/>
              </w:rPr>
              <w:t>1.</w:t>
            </w:r>
            <w:r>
              <w:rPr>
                <w:rFonts w:hint="eastAsia"/>
                <w:sz w:val="18"/>
                <w:szCs w:val="18"/>
              </w:rPr>
              <w:t>强；</w:t>
            </w:r>
            <w:r>
              <w:rPr>
                <w:rFonts w:hint="eastAsia"/>
                <w:sz w:val="18"/>
                <w:szCs w:val="18"/>
              </w:rPr>
              <w:t>2.</w:t>
            </w:r>
            <w:r>
              <w:rPr>
                <w:rFonts w:hint="eastAsia"/>
                <w:sz w:val="18"/>
                <w:szCs w:val="18"/>
              </w:rPr>
              <w:t>中；</w:t>
            </w:r>
            <w:r>
              <w:rPr>
                <w:rFonts w:hint="eastAsia"/>
                <w:sz w:val="18"/>
                <w:szCs w:val="18"/>
              </w:rPr>
              <w:t>3.</w:t>
            </w:r>
            <w:r>
              <w:rPr>
                <w:rFonts w:hint="eastAsia"/>
                <w:sz w:val="18"/>
                <w:szCs w:val="18"/>
              </w:rPr>
              <w:t>弱</w:t>
            </w:r>
          </w:p>
        </w:tc>
      </w:tr>
      <w:tr w:rsidR="000744B0" w14:paraId="16978D63" w14:textId="77777777">
        <w:tc>
          <w:tcPr>
            <w:tcW w:w="2042" w:type="dxa"/>
            <w:vAlign w:val="center"/>
          </w:tcPr>
          <w:p w14:paraId="2F6D35D2" w14:textId="77777777" w:rsidR="000744B0" w:rsidRDefault="00000000">
            <w:pPr>
              <w:jc w:val="center"/>
              <w:rPr>
                <w:rFonts w:ascii="Times New Roman" w:hAnsi="Times New Roman"/>
                <w:sz w:val="18"/>
                <w:szCs w:val="18"/>
              </w:rPr>
            </w:pPr>
            <w:r>
              <w:rPr>
                <w:rFonts w:ascii="Times New Roman" w:hAnsi="Times New Roman" w:hint="eastAsia"/>
                <w:sz w:val="18"/>
                <w:szCs w:val="18"/>
              </w:rPr>
              <w:t>性状</w:t>
            </w:r>
          </w:p>
        </w:tc>
        <w:tc>
          <w:tcPr>
            <w:tcW w:w="717" w:type="dxa"/>
            <w:vAlign w:val="center"/>
          </w:tcPr>
          <w:p w14:paraId="0BB67F33" w14:textId="77777777" w:rsidR="000744B0" w:rsidRDefault="00000000">
            <w:pPr>
              <w:jc w:val="center"/>
              <w:rPr>
                <w:rFonts w:ascii="Times New Roman" w:hAnsi="Times New Roman"/>
                <w:sz w:val="18"/>
                <w:szCs w:val="18"/>
              </w:rPr>
            </w:pPr>
            <w:r>
              <w:rPr>
                <w:rFonts w:ascii="Times New Roman" w:hAnsi="Times New Roman" w:hint="eastAsia"/>
                <w:sz w:val="18"/>
                <w:szCs w:val="18"/>
              </w:rPr>
              <w:t>株数</w:t>
            </w:r>
          </w:p>
        </w:tc>
        <w:tc>
          <w:tcPr>
            <w:tcW w:w="3422" w:type="dxa"/>
          </w:tcPr>
          <w:p w14:paraId="733A8D0F" w14:textId="77777777" w:rsidR="000744B0" w:rsidRDefault="00000000">
            <w:pPr>
              <w:widowControl/>
              <w:jc w:val="center"/>
              <w:rPr>
                <w:sz w:val="18"/>
                <w:szCs w:val="18"/>
              </w:rPr>
            </w:pPr>
            <w:r>
              <w:rPr>
                <w:rFonts w:hint="eastAsia"/>
                <w:sz w:val="18"/>
                <w:szCs w:val="18"/>
              </w:rPr>
              <w:t>平均值</w:t>
            </w:r>
          </w:p>
        </w:tc>
        <w:tc>
          <w:tcPr>
            <w:tcW w:w="3389" w:type="dxa"/>
          </w:tcPr>
          <w:p w14:paraId="284267DF" w14:textId="77777777" w:rsidR="000744B0" w:rsidRDefault="00000000">
            <w:pPr>
              <w:jc w:val="center"/>
              <w:rPr>
                <w:sz w:val="18"/>
                <w:szCs w:val="18"/>
              </w:rPr>
            </w:pPr>
            <w:r>
              <w:rPr>
                <w:rFonts w:hint="eastAsia"/>
                <w:sz w:val="18"/>
                <w:szCs w:val="18"/>
              </w:rPr>
              <w:t>平均值</w:t>
            </w:r>
          </w:p>
        </w:tc>
      </w:tr>
      <w:tr w:rsidR="000744B0" w14:paraId="7559A0DC" w14:textId="77777777">
        <w:tc>
          <w:tcPr>
            <w:tcW w:w="2042" w:type="dxa"/>
            <w:vAlign w:val="center"/>
          </w:tcPr>
          <w:p w14:paraId="4F17CB5B" w14:textId="77777777" w:rsidR="000744B0" w:rsidRDefault="00000000">
            <w:pPr>
              <w:jc w:val="center"/>
              <w:rPr>
                <w:sz w:val="18"/>
                <w:szCs w:val="18"/>
              </w:rPr>
            </w:pPr>
            <w:r>
              <w:rPr>
                <w:rFonts w:ascii="Times New Roman" w:hAnsi="Times New Roman" w:hint="eastAsia"/>
                <w:sz w:val="18"/>
                <w:szCs w:val="18"/>
              </w:rPr>
              <w:t>盛花期同天开花花序数量，</w:t>
            </w:r>
            <w:proofErr w:type="gramStart"/>
            <w:r>
              <w:rPr>
                <w:rFonts w:ascii="Times New Roman" w:hAnsi="Times New Roman" w:hint="eastAsia"/>
                <w:sz w:val="18"/>
                <w:szCs w:val="18"/>
              </w:rPr>
              <w:t>个</w:t>
            </w:r>
            <w:proofErr w:type="gramEnd"/>
          </w:p>
        </w:tc>
        <w:tc>
          <w:tcPr>
            <w:tcW w:w="717" w:type="dxa"/>
            <w:vMerge w:val="restart"/>
            <w:vAlign w:val="center"/>
          </w:tcPr>
          <w:p w14:paraId="5EE14B55" w14:textId="77777777" w:rsidR="000744B0" w:rsidRDefault="00000000">
            <w:pPr>
              <w:jc w:val="center"/>
              <w:rPr>
                <w:rFonts w:ascii="Times New Roman" w:hAnsi="Times New Roman"/>
                <w:sz w:val="18"/>
                <w:szCs w:val="18"/>
              </w:rPr>
            </w:pPr>
            <w:r>
              <w:rPr>
                <w:rFonts w:ascii="Times New Roman" w:hAnsi="Times New Roman" w:hint="eastAsia"/>
                <w:sz w:val="18"/>
                <w:szCs w:val="18"/>
              </w:rPr>
              <w:t>10</w:t>
            </w:r>
          </w:p>
        </w:tc>
        <w:tc>
          <w:tcPr>
            <w:tcW w:w="3422" w:type="dxa"/>
          </w:tcPr>
          <w:p w14:paraId="0413DD97" w14:textId="77777777" w:rsidR="000744B0" w:rsidRDefault="000744B0">
            <w:pPr>
              <w:rPr>
                <w:sz w:val="18"/>
                <w:szCs w:val="18"/>
              </w:rPr>
            </w:pPr>
          </w:p>
        </w:tc>
        <w:tc>
          <w:tcPr>
            <w:tcW w:w="3389" w:type="dxa"/>
          </w:tcPr>
          <w:p w14:paraId="092897F1" w14:textId="77777777" w:rsidR="000744B0" w:rsidRDefault="000744B0">
            <w:pPr>
              <w:rPr>
                <w:sz w:val="18"/>
                <w:szCs w:val="18"/>
              </w:rPr>
            </w:pPr>
          </w:p>
        </w:tc>
      </w:tr>
      <w:tr w:rsidR="000744B0" w14:paraId="6F3EBAA0" w14:textId="77777777">
        <w:tc>
          <w:tcPr>
            <w:tcW w:w="2042" w:type="dxa"/>
            <w:vAlign w:val="center"/>
          </w:tcPr>
          <w:p w14:paraId="0A7D0D7D" w14:textId="77777777" w:rsidR="000744B0" w:rsidRDefault="00000000">
            <w:pPr>
              <w:jc w:val="center"/>
              <w:rPr>
                <w:rFonts w:ascii="Times New Roman" w:hAnsi="Times New Roman"/>
                <w:sz w:val="18"/>
                <w:szCs w:val="18"/>
              </w:rPr>
            </w:pPr>
            <w:r>
              <w:rPr>
                <w:rFonts w:ascii="Times New Roman" w:hAnsi="Times New Roman" w:hint="eastAsia"/>
                <w:sz w:val="18"/>
                <w:szCs w:val="18"/>
              </w:rPr>
              <w:t>花瓣长度，</w:t>
            </w:r>
            <w:r>
              <w:rPr>
                <w:rFonts w:ascii="Times New Roman" w:hAnsi="Times New Roman" w:hint="eastAsia"/>
                <w:sz w:val="18"/>
                <w:szCs w:val="18"/>
              </w:rPr>
              <w:t>mm</w:t>
            </w:r>
          </w:p>
        </w:tc>
        <w:tc>
          <w:tcPr>
            <w:tcW w:w="717" w:type="dxa"/>
            <w:vMerge/>
            <w:vAlign w:val="center"/>
          </w:tcPr>
          <w:p w14:paraId="7A7B27BC" w14:textId="77777777" w:rsidR="000744B0" w:rsidRDefault="000744B0">
            <w:pPr>
              <w:jc w:val="center"/>
              <w:rPr>
                <w:rFonts w:ascii="Times New Roman" w:hAnsi="Times New Roman"/>
                <w:sz w:val="18"/>
                <w:szCs w:val="18"/>
              </w:rPr>
            </w:pPr>
          </w:p>
        </w:tc>
        <w:tc>
          <w:tcPr>
            <w:tcW w:w="3422" w:type="dxa"/>
          </w:tcPr>
          <w:p w14:paraId="61B04165" w14:textId="77777777" w:rsidR="000744B0" w:rsidRDefault="000744B0">
            <w:pPr>
              <w:rPr>
                <w:sz w:val="18"/>
                <w:szCs w:val="18"/>
              </w:rPr>
            </w:pPr>
          </w:p>
        </w:tc>
        <w:tc>
          <w:tcPr>
            <w:tcW w:w="3389" w:type="dxa"/>
          </w:tcPr>
          <w:p w14:paraId="41C9A153" w14:textId="77777777" w:rsidR="000744B0" w:rsidRDefault="000744B0">
            <w:pPr>
              <w:rPr>
                <w:sz w:val="18"/>
                <w:szCs w:val="18"/>
              </w:rPr>
            </w:pPr>
          </w:p>
        </w:tc>
      </w:tr>
      <w:tr w:rsidR="000744B0" w14:paraId="0CA3E6CC" w14:textId="77777777">
        <w:tc>
          <w:tcPr>
            <w:tcW w:w="2042" w:type="dxa"/>
            <w:vAlign w:val="center"/>
          </w:tcPr>
          <w:p w14:paraId="548A8548" w14:textId="77777777" w:rsidR="000744B0" w:rsidRDefault="00000000">
            <w:pPr>
              <w:jc w:val="center"/>
              <w:rPr>
                <w:rFonts w:ascii="Times New Roman" w:hAnsi="Times New Roman"/>
                <w:sz w:val="18"/>
                <w:szCs w:val="18"/>
              </w:rPr>
            </w:pPr>
            <w:r>
              <w:rPr>
                <w:rFonts w:ascii="Times New Roman" w:hAnsi="Times New Roman" w:hint="eastAsia"/>
                <w:sz w:val="18"/>
                <w:szCs w:val="18"/>
              </w:rPr>
              <w:t>薯长，</w:t>
            </w:r>
            <w:r>
              <w:rPr>
                <w:rFonts w:ascii="Times New Roman" w:hAnsi="Times New Roman" w:hint="eastAsia"/>
                <w:sz w:val="18"/>
                <w:szCs w:val="18"/>
              </w:rPr>
              <w:t>cm</w:t>
            </w:r>
          </w:p>
        </w:tc>
        <w:tc>
          <w:tcPr>
            <w:tcW w:w="717" w:type="dxa"/>
            <w:vMerge/>
            <w:vAlign w:val="center"/>
          </w:tcPr>
          <w:p w14:paraId="6128106B" w14:textId="77777777" w:rsidR="000744B0" w:rsidRDefault="000744B0">
            <w:pPr>
              <w:jc w:val="center"/>
              <w:rPr>
                <w:rFonts w:ascii="Times New Roman" w:hAnsi="Times New Roman"/>
                <w:sz w:val="18"/>
                <w:szCs w:val="18"/>
              </w:rPr>
            </w:pPr>
          </w:p>
        </w:tc>
        <w:tc>
          <w:tcPr>
            <w:tcW w:w="3422" w:type="dxa"/>
          </w:tcPr>
          <w:p w14:paraId="590ABCF9" w14:textId="77777777" w:rsidR="000744B0" w:rsidRDefault="000744B0">
            <w:pPr>
              <w:rPr>
                <w:sz w:val="18"/>
                <w:szCs w:val="18"/>
              </w:rPr>
            </w:pPr>
          </w:p>
        </w:tc>
        <w:tc>
          <w:tcPr>
            <w:tcW w:w="3389" w:type="dxa"/>
          </w:tcPr>
          <w:p w14:paraId="0C009013" w14:textId="77777777" w:rsidR="000744B0" w:rsidRDefault="000744B0">
            <w:pPr>
              <w:rPr>
                <w:sz w:val="18"/>
                <w:szCs w:val="18"/>
              </w:rPr>
            </w:pPr>
          </w:p>
        </w:tc>
      </w:tr>
      <w:tr w:rsidR="000744B0" w14:paraId="215D6AAC" w14:textId="77777777">
        <w:tc>
          <w:tcPr>
            <w:tcW w:w="2042" w:type="dxa"/>
            <w:vAlign w:val="center"/>
          </w:tcPr>
          <w:p w14:paraId="06D9D4F0" w14:textId="77777777" w:rsidR="000744B0" w:rsidRDefault="00000000">
            <w:pPr>
              <w:jc w:val="center"/>
              <w:rPr>
                <w:rFonts w:ascii="Times New Roman" w:hAnsi="Times New Roman"/>
                <w:sz w:val="18"/>
                <w:szCs w:val="18"/>
              </w:rPr>
            </w:pPr>
            <w:r>
              <w:rPr>
                <w:rFonts w:ascii="Times New Roman" w:hAnsi="Times New Roman" w:hint="eastAsia"/>
                <w:sz w:val="18"/>
                <w:szCs w:val="18"/>
              </w:rPr>
              <w:t>薯宽，</w:t>
            </w:r>
            <w:r>
              <w:rPr>
                <w:rFonts w:ascii="Times New Roman" w:hAnsi="Times New Roman" w:hint="eastAsia"/>
                <w:sz w:val="18"/>
                <w:szCs w:val="18"/>
              </w:rPr>
              <w:t>cm</w:t>
            </w:r>
          </w:p>
        </w:tc>
        <w:tc>
          <w:tcPr>
            <w:tcW w:w="717" w:type="dxa"/>
            <w:vMerge/>
            <w:vAlign w:val="center"/>
          </w:tcPr>
          <w:p w14:paraId="6DCAB0D5" w14:textId="77777777" w:rsidR="000744B0" w:rsidRDefault="000744B0">
            <w:pPr>
              <w:jc w:val="center"/>
              <w:rPr>
                <w:rFonts w:ascii="Times New Roman" w:hAnsi="Times New Roman"/>
                <w:sz w:val="18"/>
                <w:szCs w:val="18"/>
              </w:rPr>
            </w:pPr>
          </w:p>
        </w:tc>
        <w:tc>
          <w:tcPr>
            <w:tcW w:w="3422" w:type="dxa"/>
          </w:tcPr>
          <w:p w14:paraId="13EEDDAF" w14:textId="77777777" w:rsidR="000744B0" w:rsidRDefault="000744B0">
            <w:pPr>
              <w:rPr>
                <w:sz w:val="18"/>
                <w:szCs w:val="18"/>
              </w:rPr>
            </w:pPr>
          </w:p>
        </w:tc>
        <w:tc>
          <w:tcPr>
            <w:tcW w:w="3389" w:type="dxa"/>
          </w:tcPr>
          <w:p w14:paraId="4DBB3141" w14:textId="77777777" w:rsidR="000744B0" w:rsidRDefault="000744B0">
            <w:pPr>
              <w:rPr>
                <w:sz w:val="18"/>
                <w:szCs w:val="18"/>
              </w:rPr>
            </w:pPr>
          </w:p>
        </w:tc>
      </w:tr>
      <w:tr w:rsidR="000744B0" w14:paraId="0A99B581" w14:textId="77777777">
        <w:tc>
          <w:tcPr>
            <w:tcW w:w="2042" w:type="dxa"/>
            <w:vAlign w:val="center"/>
          </w:tcPr>
          <w:p w14:paraId="17D21D15" w14:textId="77777777" w:rsidR="000744B0" w:rsidRDefault="00000000">
            <w:pPr>
              <w:jc w:val="center"/>
              <w:rPr>
                <w:rFonts w:ascii="Times New Roman" w:hAnsi="Times New Roman"/>
                <w:sz w:val="18"/>
                <w:szCs w:val="18"/>
              </w:rPr>
            </w:pPr>
            <w:r>
              <w:rPr>
                <w:rFonts w:ascii="Times New Roman" w:hAnsi="Times New Roman" w:hint="eastAsia"/>
                <w:sz w:val="18"/>
                <w:szCs w:val="18"/>
              </w:rPr>
              <w:t>薯形比</w:t>
            </w:r>
          </w:p>
        </w:tc>
        <w:tc>
          <w:tcPr>
            <w:tcW w:w="717" w:type="dxa"/>
            <w:vMerge/>
            <w:vAlign w:val="center"/>
          </w:tcPr>
          <w:p w14:paraId="72B264E0" w14:textId="77777777" w:rsidR="000744B0" w:rsidRDefault="000744B0">
            <w:pPr>
              <w:jc w:val="center"/>
              <w:rPr>
                <w:rFonts w:ascii="Times New Roman" w:hAnsi="Times New Roman"/>
                <w:sz w:val="18"/>
                <w:szCs w:val="18"/>
              </w:rPr>
            </w:pPr>
          </w:p>
        </w:tc>
        <w:tc>
          <w:tcPr>
            <w:tcW w:w="3422" w:type="dxa"/>
          </w:tcPr>
          <w:p w14:paraId="40D4D2B2" w14:textId="77777777" w:rsidR="000744B0" w:rsidRDefault="000744B0">
            <w:pPr>
              <w:rPr>
                <w:sz w:val="18"/>
                <w:szCs w:val="18"/>
              </w:rPr>
            </w:pPr>
          </w:p>
        </w:tc>
        <w:tc>
          <w:tcPr>
            <w:tcW w:w="3389" w:type="dxa"/>
          </w:tcPr>
          <w:p w14:paraId="3FA3D11A" w14:textId="77777777" w:rsidR="000744B0" w:rsidRDefault="000744B0">
            <w:pPr>
              <w:rPr>
                <w:sz w:val="18"/>
                <w:szCs w:val="18"/>
              </w:rPr>
            </w:pPr>
          </w:p>
        </w:tc>
      </w:tr>
      <w:tr w:rsidR="000744B0" w14:paraId="73E63613" w14:textId="77777777">
        <w:tc>
          <w:tcPr>
            <w:tcW w:w="2042" w:type="dxa"/>
            <w:vAlign w:val="center"/>
          </w:tcPr>
          <w:p w14:paraId="45D4CE49" w14:textId="77777777" w:rsidR="000744B0" w:rsidRDefault="00000000">
            <w:pPr>
              <w:jc w:val="center"/>
              <w:rPr>
                <w:rFonts w:ascii="Times New Roman" w:hAnsi="Times New Roman"/>
                <w:sz w:val="18"/>
                <w:szCs w:val="18"/>
              </w:rPr>
            </w:pPr>
            <w:r>
              <w:rPr>
                <w:sz w:val="18"/>
                <w:szCs w:val="18"/>
              </w:rPr>
              <w:t>单株鲜薯产量</w:t>
            </w:r>
            <w:r>
              <w:rPr>
                <w:rFonts w:hint="eastAsia"/>
                <w:sz w:val="18"/>
                <w:szCs w:val="18"/>
              </w:rPr>
              <w:t>，</w:t>
            </w:r>
            <w:r>
              <w:rPr>
                <w:rFonts w:hint="eastAsia"/>
                <w:sz w:val="18"/>
                <w:szCs w:val="18"/>
              </w:rPr>
              <w:t>kg</w:t>
            </w:r>
          </w:p>
        </w:tc>
        <w:tc>
          <w:tcPr>
            <w:tcW w:w="717" w:type="dxa"/>
            <w:vMerge/>
            <w:vAlign w:val="center"/>
          </w:tcPr>
          <w:p w14:paraId="0FFA97BF" w14:textId="77777777" w:rsidR="000744B0" w:rsidRDefault="000744B0">
            <w:pPr>
              <w:jc w:val="center"/>
              <w:rPr>
                <w:rFonts w:ascii="Times New Roman" w:hAnsi="Times New Roman"/>
                <w:sz w:val="18"/>
                <w:szCs w:val="18"/>
              </w:rPr>
            </w:pPr>
          </w:p>
        </w:tc>
        <w:tc>
          <w:tcPr>
            <w:tcW w:w="3422" w:type="dxa"/>
          </w:tcPr>
          <w:p w14:paraId="1B9C29F8" w14:textId="77777777" w:rsidR="000744B0" w:rsidRDefault="000744B0">
            <w:pPr>
              <w:rPr>
                <w:sz w:val="18"/>
                <w:szCs w:val="18"/>
              </w:rPr>
            </w:pPr>
          </w:p>
        </w:tc>
        <w:tc>
          <w:tcPr>
            <w:tcW w:w="3389" w:type="dxa"/>
          </w:tcPr>
          <w:p w14:paraId="5102CFAE" w14:textId="77777777" w:rsidR="000744B0" w:rsidRDefault="000744B0">
            <w:pPr>
              <w:rPr>
                <w:sz w:val="18"/>
                <w:szCs w:val="18"/>
              </w:rPr>
            </w:pPr>
          </w:p>
        </w:tc>
      </w:tr>
      <w:tr w:rsidR="000744B0" w14:paraId="32F10ACC" w14:textId="77777777">
        <w:tc>
          <w:tcPr>
            <w:tcW w:w="2759" w:type="dxa"/>
            <w:gridSpan w:val="2"/>
            <w:vAlign w:val="center"/>
          </w:tcPr>
          <w:p w14:paraId="61B57E5F" w14:textId="77777777" w:rsidR="000744B0" w:rsidRDefault="00000000">
            <w:pPr>
              <w:jc w:val="center"/>
              <w:rPr>
                <w:sz w:val="18"/>
                <w:szCs w:val="18"/>
              </w:rPr>
            </w:pPr>
            <w:r>
              <w:rPr>
                <w:rFonts w:ascii="Times New Roman" w:hAnsi="Times New Roman" w:hint="eastAsia"/>
                <w:sz w:val="18"/>
                <w:szCs w:val="18"/>
              </w:rPr>
              <w:t>是否开花</w:t>
            </w:r>
          </w:p>
        </w:tc>
        <w:tc>
          <w:tcPr>
            <w:tcW w:w="3422" w:type="dxa"/>
          </w:tcPr>
          <w:p w14:paraId="0ABDEBF0" w14:textId="77777777" w:rsidR="000744B0" w:rsidRDefault="00000000">
            <w:pPr>
              <w:numPr>
                <w:ilvl w:val="0"/>
                <w:numId w:val="33"/>
              </w:numPr>
              <w:rPr>
                <w:sz w:val="18"/>
                <w:szCs w:val="18"/>
              </w:rPr>
            </w:pPr>
            <w:r>
              <w:rPr>
                <w:rFonts w:hint="eastAsia"/>
                <w:sz w:val="18"/>
                <w:szCs w:val="18"/>
              </w:rPr>
              <w:t>开花；</w:t>
            </w:r>
            <w:r>
              <w:rPr>
                <w:rFonts w:hint="eastAsia"/>
                <w:sz w:val="18"/>
                <w:szCs w:val="18"/>
              </w:rPr>
              <w:t xml:space="preserve">2. </w:t>
            </w:r>
            <w:r>
              <w:rPr>
                <w:rFonts w:hint="eastAsia"/>
                <w:sz w:val="18"/>
                <w:szCs w:val="18"/>
              </w:rPr>
              <w:t>不开花</w:t>
            </w:r>
          </w:p>
        </w:tc>
        <w:tc>
          <w:tcPr>
            <w:tcW w:w="3389" w:type="dxa"/>
          </w:tcPr>
          <w:p w14:paraId="33111F78" w14:textId="77777777" w:rsidR="000744B0" w:rsidRDefault="00000000">
            <w:pPr>
              <w:numPr>
                <w:ilvl w:val="0"/>
                <w:numId w:val="34"/>
              </w:numPr>
              <w:rPr>
                <w:sz w:val="18"/>
                <w:szCs w:val="18"/>
              </w:rPr>
            </w:pPr>
            <w:r>
              <w:rPr>
                <w:rFonts w:hint="eastAsia"/>
                <w:sz w:val="18"/>
                <w:szCs w:val="18"/>
              </w:rPr>
              <w:t>开花；</w:t>
            </w:r>
            <w:r>
              <w:rPr>
                <w:rFonts w:hint="eastAsia"/>
                <w:sz w:val="18"/>
                <w:szCs w:val="18"/>
              </w:rPr>
              <w:t xml:space="preserve">2. </w:t>
            </w:r>
            <w:r>
              <w:rPr>
                <w:rFonts w:hint="eastAsia"/>
                <w:sz w:val="18"/>
                <w:szCs w:val="18"/>
              </w:rPr>
              <w:t>不开花</w:t>
            </w:r>
          </w:p>
        </w:tc>
      </w:tr>
      <w:tr w:rsidR="000744B0" w14:paraId="2F04CD2A" w14:textId="77777777">
        <w:tc>
          <w:tcPr>
            <w:tcW w:w="2759" w:type="dxa"/>
            <w:gridSpan w:val="2"/>
            <w:vAlign w:val="center"/>
          </w:tcPr>
          <w:p w14:paraId="64380388" w14:textId="77777777" w:rsidR="000744B0" w:rsidRDefault="00000000">
            <w:pPr>
              <w:jc w:val="center"/>
              <w:rPr>
                <w:sz w:val="18"/>
                <w:szCs w:val="18"/>
              </w:rPr>
            </w:pPr>
            <w:r>
              <w:rPr>
                <w:rFonts w:ascii="Times New Roman" w:hAnsi="Times New Roman" w:hint="eastAsia"/>
                <w:sz w:val="18"/>
                <w:szCs w:val="18"/>
              </w:rPr>
              <w:t>开花期（</w:t>
            </w:r>
            <w:r>
              <w:rPr>
                <w:rFonts w:ascii="Times New Roman" w:hAnsi="Times New Roman" w:hint="eastAsia"/>
                <w:sz w:val="18"/>
                <w:szCs w:val="18"/>
              </w:rPr>
              <w:t>YYYYMMDD</w:t>
            </w:r>
            <w:r>
              <w:rPr>
                <w:rFonts w:ascii="宋体" w:hAnsi="宋体" w:cs="宋体" w:hint="eastAsia"/>
                <w:sz w:val="18"/>
                <w:szCs w:val="18"/>
              </w:rPr>
              <w:t>～</w:t>
            </w:r>
            <w:r>
              <w:rPr>
                <w:rFonts w:ascii="Times New Roman" w:hAnsi="Times New Roman" w:hint="eastAsia"/>
                <w:sz w:val="18"/>
                <w:szCs w:val="18"/>
              </w:rPr>
              <w:t>YYYYMMDD</w:t>
            </w:r>
            <w:r>
              <w:rPr>
                <w:rFonts w:ascii="Times New Roman" w:hAnsi="Times New Roman" w:hint="eastAsia"/>
                <w:sz w:val="18"/>
                <w:szCs w:val="18"/>
              </w:rPr>
              <w:t>）</w:t>
            </w:r>
          </w:p>
        </w:tc>
        <w:tc>
          <w:tcPr>
            <w:tcW w:w="3422" w:type="dxa"/>
          </w:tcPr>
          <w:p w14:paraId="53EC66ED" w14:textId="77777777" w:rsidR="000744B0" w:rsidRDefault="000744B0">
            <w:pPr>
              <w:rPr>
                <w:sz w:val="18"/>
                <w:szCs w:val="18"/>
              </w:rPr>
            </w:pPr>
          </w:p>
        </w:tc>
        <w:tc>
          <w:tcPr>
            <w:tcW w:w="3389" w:type="dxa"/>
          </w:tcPr>
          <w:p w14:paraId="2F3568DE" w14:textId="77777777" w:rsidR="000744B0" w:rsidRDefault="000744B0">
            <w:pPr>
              <w:rPr>
                <w:sz w:val="18"/>
                <w:szCs w:val="18"/>
              </w:rPr>
            </w:pPr>
          </w:p>
        </w:tc>
      </w:tr>
      <w:tr w:rsidR="000744B0" w14:paraId="01D46B08" w14:textId="77777777">
        <w:tc>
          <w:tcPr>
            <w:tcW w:w="2759" w:type="dxa"/>
            <w:gridSpan w:val="2"/>
            <w:vAlign w:val="center"/>
          </w:tcPr>
          <w:p w14:paraId="663F86CB" w14:textId="77777777" w:rsidR="000744B0" w:rsidRDefault="00000000">
            <w:pPr>
              <w:jc w:val="center"/>
              <w:rPr>
                <w:sz w:val="18"/>
                <w:szCs w:val="18"/>
              </w:rPr>
            </w:pPr>
            <w:r>
              <w:rPr>
                <w:rFonts w:ascii="Times New Roman" w:hAnsi="Times New Roman" w:hint="eastAsia"/>
                <w:sz w:val="18"/>
                <w:szCs w:val="18"/>
              </w:rPr>
              <w:t>开花当日花瓣打开时间（</w:t>
            </w:r>
            <w:r>
              <w:rPr>
                <w:rFonts w:ascii="Times New Roman" w:hAnsi="Times New Roman" w:hint="eastAsia"/>
                <w:sz w:val="18"/>
                <w:szCs w:val="18"/>
              </w:rPr>
              <w:t>h</w:t>
            </w:r>
            <w:r>
              <w:rPr>
                <w:rFonts w:ascii="Times New Roman" w:hAnsi="Times New Roman" w:hint="eastAsia"/>
                <w:sz w:val="18"/>
                <w:szCs w:val="18"/>
              </w:rPr>
              <w:t>）</w:t>
            </w:r>
          </w:p>
        </w:tc>
        <w:tc>
          <w:tcPr>
            <w:tcW w:w="3422" w:type="dxa"/>
          </w:tcPr>
          <w:p w14:paraId="2E22FEFA" w14:textId="77777777" w:rsidR="000744B0" w:rsidRDefault="000744B0">
            <w:pPr>
              <w:rPr>
                <w:sz w:val="18"/>
                <w:szCs w:val="18"/>
              </w:rPr>
            </w:pPr>
          </w:p>
        </w:tc>
        <w:tc>
          <w:tcPr>
            <w:tcW w:w="3389" w:type="dxa"/>
          </w:tcPr>
          <w:p w14:paraId="0F9C7F83" w14:textId="77777777" w:rsidR="000744B0" w:rsidRDefault="000744B0">
            <w:pPr>
              <w:rPr>
                <w:sz w:val="18"/>
                <w:szCs w:val="18"/>
              </w:rPr>
            </w:pPr>
          </w:p>
        </w:tc>
      </w:tr>
      <w:tr w:rsidR="000744B0" w14:paraId="3FD941AB" w14:textId="77777777">
        <w:tc>
          <w:tcPr>
            <w:tcW w:w="2759" w:type="dxa"/>
            <w:gridSpan w:val="2"/>
            <w:vAlign w:val="center"/>
          </w:tcPr>
          <w:p w14:paraId="4D1ACC5A" w14:textId="77777777" w:rsidR="000744B0" w:rsidRDefault="00000000">
            <w:pPr>
              <w:jc w:val="center"/>
              <w:rPr>
                <w:sz w:val="18"/>
                <w:szCs w:val="18"/>
              </w:rPr>
            </w:pPr>
            <w:r>
              <w:rPr>
                <w:rFonts w:ascii="Times New Roman" w:hAnsi="Times New Roman" w:hint="eastAsia"/>
                <w:sz w:val="18"/>
                <w:szCs w:val="18"/>
              </w:rPr>
              <w:t>花色</w:t>
            </w:r>
          </w:p>
        </w:tc>
        <w:tc>
          <w:tcPr>
            <w:tcW w:w="3422" w:type="dxa"/>
          </w:tcPr>
          <w:p w14:paraId="181E6640" w14:textId="77777777" w:rsidR="000744B0" w:rsidRDefault="00000000">
            <w:pPr>
              <w:rPr>
                <w:sz w:val="18"/>
                <w:szCs w:val="18"/>
              </w:rPr>
            </w:pPr>
            <w:r>
              <w:rPr>
                <w:sz w:val="18"/>
                <w:szCs w:val="18"/>
              </w:rPr>
              <w:t>1</w:t>
            </w:r>
            <w:r>
              <w:rPr>
                <w:rFonts w:hint="eastAsia"/>
                <w:sz w:val="18"/>
                <w:szCs w:val="18"/>
              </w:rPr>
              <w:t xml:space="preserve">. </w:t>
            </w:r>
            <w:r>
              <w:rPr>
                <w:sz w:val="18"/>
                <w:szCs w:val="18"/>
              </w:rPr>
              <w:t>白色</w:t>
            </w:r>
            <w:r>
              <w:rPr>
                <w:rFonts w:hint="eastAsia"/>
                <w:sz w:val="18"/>
                <w:szCs w:val="18"/>
              </w:rPr>
              <w:t>；</w:t>
            </w:r>
            <w:r>
              <w:rPr>
                <w:sz w:val="18"/>
                <w:szCs w:val="18"/>
              </w:rPr>
              <w:t>2</w:t>
            </w:r>
            <w:r>
              <w:rPr>
                <w:rFonts w:hint="eastAsia"/>
                <w:sz w:val="18"/>
                <w:szCs w:val="18"/>
              </w:rPr>
              <w:t xml:space="preserve">. </w:t>
            </w:r>
            <w:r>
              <w:rPr>
                <w:sz w:val="18"/>
                <w:szCs w:val="18"/>
              </w:rPr>
              <w:t>粉红色</w:t>
            </w:r>
            <w:r>
              <w:rPr>
                <w:rFonts w:hint="eastAsia"/>
                <w:sz w:val="18"/>
                <w:szCs w:val="18"/>
              </w:rPr>
              <w:t>；</w:t>
            </w:r>
            <w:r>
              <w:rPr>
                <w:sz w:val="18"/>
                <w:szCs w:val="18"/>
              </w:rPr>
              <w:t>3</w:t>
            </w:r>
            <w:r>
              <w:rPr>
                <w:rFonts w:hint="eastAsia"/>
                <w:sz w:val="18"/>
                <w:szCs w:val="18"/>
              </w:rPr>
              <w:t xml:space="preserve">. </w:t>
            </w:r>
            <w:r>
              <w:rPr>
                <w:sz w:val="18"/>
                <w:szCs w:val="18"/>
              </w:rPr>
              <w:t>红色</w:t>
            </w:r>
            <w:r>
              <w:rPr>
                <w:rFonts w:hint="eastAsia"/>
                <w:sz w:val="18"/>
                <w:szCs w:val="18"/>
              </w:rPr>
              <w:t>；</w:t>
            </w:r>
            <w:r>
              <w:rPr>
                <w:sz w:val="18"/>
                <w:szCs w:val="18"/>
              </w:rPr>
              <w:t>4</w:t>
            </w:r>
            <w:r>
              <w:rPr>
                <w:rFonts w:hint="eastAsia"/>
                <w:sz w:val="18"/>
                <w:szCs w:val="18"/>
              </w:rPr>
              <w:t xml:space="preserve">. </w:t>
            </w:r>
            <w:r>
              <w:rPr>
                <w:sz w:val="18"/>
                <w:szCs w:val="18"/>
              </w:rPr>
              <w:t>紫红色</w:t>
            </w:r>
            <w:r>
              <w:rPr>
                <w:rFonts w:hint="eastAsia"/>
                <w:sz w:val="18"/>
                <w:szCs w:val="18"/>
              </w:rPr>
              <w:t>；</w:t>
            </w:r>
            <w:r>
              <w:rPr>
                <w:sz w:val="18"/>
                <w:szCs w:val="18"/>
              </w:rPr>
              <w:t>5</w:t>
            </w:r>
            <w:r>
              <w:rPr>
                <w:rFonts w:hint="eastAsia"/>
                <w:sz w:val="18"/>
                <w:szCs w:val="18"/>
              </w:rPr>
              <w:t xml:space="preserve">. </w:t>
            </w:r>
            <w:r>
              <w:rPr>
                <w:sz w:val="18"/>
                <w:szCs w:val="18"/>
              </w:rPr>
              <w:t>紫色</w:t>
            </w:r>
          </w:p>
        </w:tc>
        <w:tc>
          <w:tcPr>
            <w:tcW w:w="3389" w:type="dxa"/>
          </w:tcPr>
          <w:p w14:paraId="61456FA7" w14:textId="77777777" w:rsidR="000744B0" w:rsidRDefault="00000000">
            <w:pPr>
              <w:numPr>
                <w:ilvl w:val="0"/>
                <w:numId w:val="35"/>
              </w:numPr>
              <w:rPr>
                <w:sz w:val="18"/>
                <w:szCs w:val="18"/>
              </w:rPr>
            </w:pPr>
            <w:r>
              <w:rPr>
                <w:sz w:val="18"/>
                <w:szCs w:val="18"/>
              </w:rPr>
              <w:t>白色</w:t>
            </w:r>
            <w:r>
              <w:rPr>
                <w:rFonts w:hint="eastAsia"/>
                <w:sz w:val="18"/>
                <w:szCs w:val="18"/>
              </w:rPr>
              <w:t>；</w:t>
            </w:r>
            <w:r>
              <w:rPr>
                <w:sz w:val="18"/>
                <w:szCs w:val="18"/>
              </w:rPr>
              <w:t>2</w:t>
            </w:r>
            <w:r>
              <w:rPr>
                <w:rFonts w:hint="eastAsia"/>
                <w:sz w:val="18"/>
                <w:szCs w:val="18"/>
              </w:rPr>
              <w:t xml:space="preserve">. </w:t>
            </w:r>
            <w:r>
              <w:rPr>
                <w:sz w:val="18"/>
                <w:szCs w:val="18"/>
              </w:rPr>
              <w:t>粉红色</w:t>
            </w:r>
            <w:r>
              <w:rPr>
                <w:rFonts w:hint="eastAsia"/>
                <w:sz w:val="18"/>
                <w:szCs w:val="18"/>
              </w:rPr>
              <w:t>；</w:t>
            </w:r>
            <w:r>
              <w:rPr>
                <w:sz w:val="18"/>
                <w:szCs w:val="18"/>
              </w:rPr>
              <w:t>3</w:t>
            </w:r>
            <w:r>
              <w:rPr>
                <w:rFonts w:hint="eastAsia"/>
                <w:sz w:val="18"/>
                <w:szCs w:val="18"/>
              </w:rPr>
              <w:t xml:space="preserve">. </w:t>
            </w:r>
            <w:r>
              <w:rPr>
                <w:sz w:val="18"/>
                <w:szCs w:val="18"/>
              </w:rPr>
              <w:t>红色</w:t>
            </w:r>
            <w:r>
              <w:rPr>
                <w:rFonts w:hint="eastAsia"/>
                <w:sz w:val="18"/>
                <w:szCs w:val="18"/>
              </w:rPr>
              <w:t>；</w:t>
            </w:r>
            <w:r>
              <w:rPr>
                <w:sz w:val="18"/>
                <w:szCs w:val="18"/>
              </w:rPr>
              <w:t>4</w:t>
            </w:r>
            <w:r>
              <w:rPr>
                <w:rFonts w:hint="eastAsia"/>
                <w:sz w:val="18"/>
                <w:szCs w:val="18"/>
              </w:rPr>
              <w:t xml:space="preserve">. </w:t>
            </w:r>
            <w:r>
              <w:rPr>
                <w:sz w:val="18"/>
                <w:szCs w:val="18"/>
              </w:rPr>
              <w:t>紫红色</w:t>
            </w:r>
            <w:r>
              <w:rPr>
                <w:rFonts w:hint="eastAsia"/>
                <w:sz w:val="18"/>
                <w:szCs w:val="18"/>
              </w:rPr>
              <w:t>；</w:t>
            </w:r>
            <w:r>
              <w:rPr>
                <w:sz w:val="18"/>
                <w:szCs w:val="18"/>
              </w:rPr>
              <w:t>5</w:t>
            </w:r>
            <w:r>
              <w:rPr>
                <w:rFonts w:hint="eastAsia"/>
                <w:sz w:val="18"/>
                <w:szCs w:val="18"/>
              </w:rPr>
              <w:t xml:space="preserve">. </w:t>
            </w:r>
            <w:r>
              <w:rPr>
                <w:sz w:val="18"/>
                <w:szCs w:val="18"/>
              </w:rPr>
              <w:t>紫色</w:t>
            </w:r>
          </w:p>
        </w:tc>
      </w:tr>
      <w:tr w:rsidR="000744B0" w14:paraId="6A5FAA92" w14:textId="77777777">
        <w:tc>
          <w:tcPr>
            <w:tcW w:w="2759" w:type="dxa"/>
            <w:gridSpan w:val="2"/>
            <w:shd w:val="clear" w:color="auto" w:fill="auto"/>
            <w:vAlign w:val="center"/>
          </w:tcPr>
          <w:p w14:paraId="0CB91B76" w14:textId="77777777" w:rsidR="000744B0" w:rsidRDefault="00000000">
            <w:pPr>
              <w:jc w:val="center"/>
              <w:rPr>
                <w:rFonts w:ascii="Times New Roman" w:hAnsi="Times New Roman"/>
                <w:sz w:val="18"/>
                <w:szCs w:val="18"/>
              </w:rPr>
            </w:pPr>
            <w:r>
              <w:rPr>
                <w:rFonts w:ascii="Times New Roman" w:hAnsi="Times New Roman" w:hint="eastAsia"/>
                <w:sz w:val="18"/>
                <w:szCs w:val="18"/>
              </w:rPr>
              <w:t>薯形</w:t>
            </w:r>
          </w:p>
        </w:tc>
        <w:tc>
          <w:tcPr>
            <w:tcW w:w="3422" w:type="dxa"/>
          </w:tcPr>
          <w:p w14:paraId="345F2548" w14:textId="77777777" w:rsidR="000744B0" w:rsidRDefault="00000000">
            <w:pPr>
              <w:numPr>
                <w:ilvl w:val="0"/>
                <w:numId w:val="36"/>
              </w:numPr>
              <w:rPr>
                <w:sz w:val="18"/>
                <w:szCs w:val="18"/>
              </w:rPr>
            </w:pPr>
            <w:r>
              <w:rPr>
                <w:rFonts w:hint="eastAsia"/>
                <w:sz w:val="18"/>
                <w:szCs w:val="18"/>
              </w:rPr>
              <w:t>细长柱型；</w:t>
            </w:r>
            <w:r>
              <w:rPr>
                <w:rFonts w:hint="eastAsia"/>
                <w:sz w:val="18"/>
                <w:szCs w:val="18"/>
              </w:rPr>
              <w:t xml:space="preserve">2. </w:t>
            </w:r>
            <w:r>
              <w:rPr>
                <w:rFonts w:hint="eastAsia"/>
                <w:sz w:val="18"/>
                <w:szCs w:val="18"/>
              </w:rPr>
              <w:t>柱形；</w:t>
            </w:r>
            <w:r>
              <w:rPr>
                <w:rFonts w:hint="eastAsia"/>
                <w:sz w:val="18"/>
                <w:szCs w:val="18"/>
              </w:rPr>
              <w:t xml:space="preserve">3. </w:t>
            </w:r>
            <w:r>
              <w:rPr>
                <w:rFonts w:hint="eastAsia"/>
                <w:sz w:val="18"/>
                <w:szCs w:val="18"/>
              </w:rPr>
              <w:t>纺锤形；</w:t>
            </w:r>
            <w:r>
              <w:rPr>
                <w:rFonts w:hint="eastAsia"/>
                <w:sz w:val="18"/>
                <w:szCs w:val="18"/>
              </w:rPr>
              <w:t xml:space="preserve">4. </w:t>
            </w:r>
            <w:r>
              <w:rPr>
                <w:rFonts w:hint="eastAsia"/>
                <w:sz w:val="18"/>
                <w:szCs w:val="18"/>
              </w:rPr>
              <w:t>不</w:t>
            </w:r>
            <w:r>
              <w:rPr>
                <w:rFonts w:hint="eastAsia"/>
                <w:sz w:val="18"/>
                <w:szCs w:val="18"/>
              </w:rPr>
              <w:lastRenderedPageBreak/>
              <w:t>规则形；</w:t>
            </w:r>
            <w:r>
              <w:rPr>
                <w:rFonts w:hint="eastAsia"/>
                <w:sz w:val="18"/>
                <w:szCs w:val="18"/>
              </w:rPr>
              <w:t>5.</w:t>
            </w:r>
            <w:r>
              <w:rPr>
                <w:rFonts w:hint="eastAsia"/>
                <w:sz w:val="18"/>
                <w:szCs w:val="18"/>
              </w:rPr>
              <w:t>近球形</w:t>
            </w:r>
          </w:p>
        </w:tc>
        <w:tc>
          <w:tcPr>
            <w:tcW w:w="3389" w:type="dxa"/>
          </w:tcPr>
          <w:p w14:paraId="41260376" w14:textId="77777777" w:rsidR="000744B0" w:rsidRDefault="00000000">
            <w:pPr>
              <w:numPr>
                <w:ilvl w:val="0"/>
                <w:numId w:val="37"/>
              </w:numPr>
              <w:rPr>
                <w:sz w:val="18"/>
                <w:szCs w:val="18"/>
              </w:rPr>
            </w:pPr>
            <w:r>
              <w:rPr>
                <w:rFonts w:hint="eastAsia"/>
                <w:sz w:val="18"/>
                <w:szCs w:val="18"/>
              </w:rPr>
              <w:lastRenderedPageBreak/>
              <w:t>细长柱型；</w:t>
            </w:r>
            <w:r>
              <w:rPr>
                <w:rFonts w:hint="eastAsia"/>
                <w:sz w:val="18"/>
                <w:szCs w:val="18"/>
              </w:rPr>
              <w:t xml:space="preserve">2. </w:t>
            </w:r>
            <w:r>
              <w:rPr>
                <w:rFonts w:hint="eastAsia"/>
                <w:sz w:val="18"/>
                <w:szCs w:val="18"/>
              </w:rPr>
              <w:t>柱形；</w:t>
            </w:r>
            <w:r>
              <w:rPr>
                <w:rFonts w:hint="eastAsia"/>
                <w:sz w:val="18"/>
                <w:szCs w:val="18"/>
              </w:rPr>
              <w:t xml:space="preserve">3. </w:t>
            </w:r>
            <w:r>
              <w:rPr>
                <w:rFonts w:hint="eastAsia"/>
                <w:sz w:val="18"/>
                <w:szCs w:val="18"/>
              </w:rPr>
              <w:t>纺锤形；</w:t>
            </w:r>
            <w:r>
              <w:rPr>
                <w:rFonts w:hint="eastAsia"/>
                <w:sz w:val="18"/>
                <w:szCs w:val="18"/>
              </w:rPr>
              <w:t xml:space="preserve">4. </w:t>
            </w:r>
            <w:r>
              <w:rPr>
                <w:rFonts w:hint="eastAsia"/>
                <w:sz w:val="18"/>
                <w:szCs w:val="18"/>
              </w:rPr>
              <w:t>不</w:t>
            </w:r>
            <w:r>
              <w:rPr>
                <w:rFonts w:hint="eastAsia"/>
                <w:sz w:val="18"/>
                <w:szCs w:val="18"/>
              </w:rPr>
              <w:lastRenderedPageBreak/>
              <w:t>规则形；</w:t>
            </w:r>
            <w:r>
              <w:rPr>
                <w:rFonts w:hint="eastAsia"/>
                <w:sz w:val="18"/>
                <w:szCs w:val="18"/>
              </w:rPr>
              <w:t>5.</w:t>
            </w:r>
            <w:r>
              <w:rPr>
                <w:rFonts w:hint="eastAsia"/>
                <w:sz w:val="18"/>
                <w:szCs w:val="18"/>
              </w:rPr>
              <w:t>近球形</w:t>
            </w:r>
          </w:p>
        </w:tc>
      </w:tr>
      <w:tr w:rsidR="000744B0" w14:paraId="7BE740B6" w14:textId="77777777">
        <w:tc>
          <w:tcPr>
            <w:tcW w:w="2759" w:type="dxa"/>
            <w:gridSpan w:val="2"/>
            <w:shd w:val="clear" w:color="auto" w:fill="auto"/>
            <w:vAlign w:val="center"/>
          </w:tcPr>
          <w:p w14:paraId="731F81AC" w14:textId="77777777" w:rsidR="000744B0" w:rsidRDefault="00000000">
            <w:pPr>
              <w:jc w:val="center"/>
              <w:rPr>
                <w:rFonts w:ascii="Times New Roman" w:hAnsi="Times New Roman"/>
                <w:sz w:val="18"/>
                <w:szCs w:val="18"/>
              </w:rPr>
            </w:pPr>
            <w:r>
              <w:rPr>
                <w:rFonts w:ascii="Times New Roman" w:hAnsi="Times New Roman" w:hint="eastAsia"/>
                <w:sz w:val="18"/>
                <w:szCs w:val="18"/>
              </w:rPr>
              <w:lastRenderedPageBreak/>
              <w:t>整齐度</w:t>
            </w:r>
          </w:p>
        </w:tc>
        <w:tc>
          <w:tcPr>
            <w:tcW w:w="3422" w:type="dxa"/>
          </w:tcPr>
          <w:p w14:paraId="1ABE8D23" w14:textId="77777777" w:rsidR="000744B0" w:rsidRDefault="00000000">
            <w:pPr>
              <w:numPr>
                <w:ilvl w:val="0"/>
                <w:numId w:val="38"/>
              </w:numPr>
              <w:rPr>
                <w:sz w:val="18"/>
                <w:szCs w:val="18"/>
              </w:rPr>
            </w:pPr>
            <w:r>
              <w:rPr>
                <w:rFonts w:hint="eastAsia"/>
                <w:sz w:val="18"/>
                <w:szCs w:val="18"/>
              </w:rPr>
              <w:t>整齐；</w:t>
            </w:r>
            <w:r>
              <w:rPr>
                <w:rFonts w:hint="eastAsia"/>
                <w:sz w:val="18"/>
                <w:szCs w:val="18"/>
              </w:rPr>
              <w:t xml:space="preserve">2. </w:t>
            </w:r>
            <w:r>
              <w:rPr>
                <w:rFonts w:hint="eastAsia"/>
                <w:sz w:val="18"/>
                <w:szCs w:val="18"/>
              </w:rPr>
              <w:t>较整齐；</w:t>
            </w:r>
            <w:r>
              <w:rPr>
                <w:rFonts w:hint="eastAsia"/>
                <w:sz w:val="18"/>
                <w:szCs w:val="18"/>
              </w:rPr>
              <w:t xml:space="preserve">3. </w:t>
            </w:r>
            <w:r>
              <w:rPr>
                <w:rFonts w:hint="eastAsia"/>
                <w:sz w:val="18"/>
                <w:szCs w:val="18"/>
              </w:rPr>
              <w:t>不整齐</w:t>
            </w:r>
          </w:p>
        </w:tc>
        <w:tc>
          <w:tcPr>
            <w:tcW w:w="3389" w:type="dxa"/>
          </w:tcPr>
          <w:p w14:paraId="1B392FB0" w14:textId="77777777" w:rsidR="000744B0" w:rsidRDefault="00000000">
            <w:pPr>
              <w:numPr>
                <w:ilvl w:val="0"/>
                <w:numId w:val="39"/>
              </w:numPr>
              <w:rPr>
                <w:sz w:val="18"/>
                <w:szCs w:val="18"/>
              </w:rPr>
            </w:pPr>
            <w:r>
              <w:rPr>
                <w:rFonts w:hint="eastAsia"/>
                <w:sz w:val="18"/>
                <w:szCs w:val="18"/>
              </w:rPr>
              <w:t>整齐；</w:t>
            </w:r>
            <w:r>
              <w:rPr>
                <w:rFonts w:hint="eastAsia"/>
                <w:sz w:val="18"/>
                <w:szCs w:val="18"/>
              </w:rPr>
              <w:t xml:space="preserve">2. </w:t>
            </w:r>
            <w:r>
              <w:rPr>
                <w:rFonts w:hint="eastAsia"/>
                <w:sz w:val="18"/>
                <w:szCs w:val="18"/>
              </w:rPr>
              <w:t>较整齐；</w:t>
            </w:r>
            <w:r>
              <w:rPr>
                <w:rFonts w:hint="eastAsia"/>
                <w:sz w:val="18"/>
                <w:szCs w:val="18"/>
              </w:rPr>
              <w:t xml:space="preserve">3. </w:t>
            </w:r>
            <w:r>
              <w:rPr>
                <w:rFonts w:hint="eastAsia"/>
                <w:sz w:val="18"/>
                <w:szCs w:val="18"/>
              </w:rPr>
              <w:t>不整齐</w:t>
            </w:r>
          </w:p>
        </w:tc>
      </w:tr>
      <w:tr w:rsidR="000744B0" w14:paraId="3F8FE584" w14:textId="77777777">
        <w:tc>
          <w:tcPr>
            <w:tcW w:w="2759" w:type="dxa"/>
            <w:gridSpan w:val="2"/>
            <w:shd w:val="clear" w:color="auto" w:fill="auto"/>
            <w:vAlign w:val="center"/>
          </w:tcPr>
          <w:p w14:paraId="71AA74C9" w14:textId="77777777" w:rsidR="000744B0" w:rsidRDefault="00000000">
            <w:pPr>
              <w:jc w:val="center"/>
              <w:rPr>
                <w:rFonts w:ascii="Times New Roman" w:hAnsi="Times New Roman"/>
                <w:sz w:val="18"/>
                <w:szCs w:val="18"/>
              </w:rPr>
            </w:pPr>
            <w:proofErr w:type="gramStart"/>
            <w:r>
              <w:rPr>
                <w:rFonts w:ascii="Times New Roman" w:hAnsi="Times New Roman" w:hint="eastAsia"/>
                <w:sz w:val="18"/>
                <w:szCs w:val="18"/>
              </w:rPr>
              <w:t>薯肉颜色</w:t>
            </w:r>
            <w:proofErr w:type="gramEnd"/>
          </w:p>
        </w:tc>
        <w:tc>
          <w:tcPr>
            <w:tcW w:w="3422" w:type="dxa"/>
            <w:shd w:val="clear" w:color="auto" w:fill="auto"/>
          </w:tcPr>
          <w:p w14:paraId="334F27CD" w14:textId="77777777" w:rsidR="000744B0" w:rsidRDefault="00000000">
            <w:pPr>
              <w:rPr>
                <w:sz w:val="18"/>
                <w:szCs w:val="18"/>
              </w:rPr>
            </w:pPr>
            <w:r>
              <w:rPr>
                <w:rFonts w:ascii="宋体" w:hAnsi="宋体" w:cs="宋体" w:hint="eastAsia"/>
                <w:color w:val="000000"/>
                <w:kern w:val="0"/>
                <w:sz w:val="18"/>
                <w:szCs w:val="18"/>
                <w:lang w:bidi="ar"/>
              </w:rPr>
              <w:t>1.</w:t>
            </w:r>
            <w:r>
              <w:rPr>
                <w:rFonts w:ascii="宋体" w:hAnsi="宋体" w:cs="宋体"/>
                <w:color w:val="000000"/>
                <w:kern w:val="0"/>
                <w:sz w:val="18"/>
                <w:szCs w:val="18"/>
                <w:lang w:bidi="ar"/>
              </w:rPr>
              <w:t>白</w:t>
            </w:r>
            <w:r>
              <w:rPr>
                <w:rFonts w:ascii="宋体" w:hAnsi="宋体" w:cs="宋体" w:hint="eastAsia"/>
                <w:color w:val="000000"/>
                <w:kern w:val="0"/>
                <w:sz w:val="18"/>
                <w:szCs w:val="18"/>
                <w:lang w:bidi="ar"/>
              </w:rPr>
              <w:t>色</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2.</w:t>
            </w:r>
            <w:r>
              <w:rPr>
                <w:rFonts w:ascii="宋体" w:hAnsi="宋体" w:cs="宋体"/>
                <w:color w:val="000000"/>
                <w:kern w:val="0"/>
                <w:sz w:val="18"/>
                <w:szCs w:val="18"/>
                <w:lang w:bidi="ar"/>
              </w:rPr>
              <w:t>浅黄褐</w:t>
            </w:r>
            <w:r>
              <w:rPr>
                <w:rFonts w:ascii="宋体" w:hAnsi="宋体" w:cs="宋体" w:hint="eastAsia"/>
                <w:color w:val="000000"/>
                <w:kern w:val="0"/>
                <w:sz w:val="18"/>
                <w:szCs w:val="18"/>
                <w:lang w:bidi="ar"/>
              </w:rPr>
              <w:t>色</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3.</w:t>
            </w:r>
            <w:r>
              <w:rPr>
                <w:rFonts w:ascii="宋体" w:hAnsi="宋体" w:cs="宋体"/>
                <w:color w:val="000000"/>
                <w:kern w:val="0"/>
                <w:sz w:val="18"/>
                <w:szCs w:val="18"/>
                <w:lang w:bidi="ar"/>
              </w:rPr>
              <w:t>红</w:t>
            </w:r>
            <w:r>
              <w:rPr>
                <w:rFonts w:ascii="宋体" w:hAnsi="宋体" w:cs="宋体" w:hint="eastAsia"/>
                <w:color w:val="000000"/>
                <w:kern w:val="0"/>
                <w:sz w:val="18"/>
                <w:szCs w:val="18"/>
                <w:lang w:bidi="ar"/>
              </w:rPr>
              <w:t>色</w:t>
            </w:r>
          </w:p>
        </w:tc>
        <w:tc>
          <w:tcPr>
            <w:tcW w:w="3389" w:type="dxa"/>
            <w:shd w:val="clear" w:color="auto" w:fill="auto"/>
          </w:tcPr>
          <w:p w14:paraId="7EB6A2C9" w14:textId="77777777" w:rsidR="000744B0" w:rsidRDefault="00000000">
            <w:pPr>
              <w:rPr>
                <w:sz w:val="18"/>
                <w:szCs w:val="18"/>
              </w:rPr>
            </w:pPr>
            <w:r>
              <w:rPr>
                <w:rFonts w:ascii="宋体" w:hAnsi="宋体" w:cs="宋体" w:hint="eastAsia"/>
                <w:color w:val="000000"/>
                <w:kern w:val="0"/>
                <w:sz w:val="18"/>
                <w:szCs w:val="18"/>
                <w:lang w:bidi="ar"/>
              </w:rPr>
              <w:t>1.</w:t>
            </w:r>
            <w:r>
              <w:rPr>
                <w:rFonts w:ascii="宋体" w:hAnsi="宋体" w:cs="宋体"/>
                <w:color w:val="000000"/>
                <w:kern w:val="0"/>
                <w:sz w:val="18"/>
                <w:szCs w:val="18"/>
                <w:lang w:bidi="ar"/>
              </w:rPr>
              <w:t>白</w:t>
            </w:r>
            <w:r>
              <w:rPr>
                <w:rFonts w:ascii="宋体" w:hAnsi="宋体" w:cs="宋体" w:hint="eastAsia"/>
                <w:color w:val="000000"/>
                <w:kern w:val="0"/>
                <w:sz w:val="18"/>
                <w:szCs w:val="18"/>
                <w:lang w:bidi="ar"/>
              </w:rPr>
              <w:t>色</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2.</w:t>
            </w:r>
            <w:r>
              <w:rPr>
                <w:rFonts w:ascii="宋体" w:hAnsi="宋体" w:cs="宋体"/>
                <w:color w:val="000000"/>
                <w:kern w:val="0"/>
                <w:sz w:val="18"/>
                <w:szCs w:val="18"/>
                <w:lang w:bidi="ar"/>
              </w:rPr>
              <w:t>浅黄褐</w:t>
            </w:r>
            <w:r>
              <w:rPr>
                <w:rFonts w:ascii="宋体" w:hAnsi="宋体" w:cs="宋体" w:hint="eastAsia"/>
                <w:color w:val="000000"/>
                <w:kern w:val="0"/>
                <w:sz w:val="18"/>
                <w:szCs w:val="18"/>
                <w:lang w:bidi="ar"/>
              </w:rPr>
              <w:t>色</w:t>
            </w:r>
            <w:r>
              <w:rPr>
                <w:rFonts w:ascii="宋体" w:hAnsi="宋体" w:cs="宋体"/>
                <w:color w:val="000000"/>
                <w:kern w:val="0"/>
                <w:sz w:val="18"/>
                <w:szCs w:val="18"/>
                <w:lang w:bidi="ar"/>
              </w:rPr>
              <w:t>；</w:t>
            </w:r>
            <w:r>
              <w:rPr>
                <w:rFonts w:ascii="宋体" w:hAnsi="宋体" w:cs="宋体" w:hint="eastAsia"/>
                <w:color w:val="000000"/>
                <w:kern w:val="0"/>
                <w:sz w:val="18"/>
                <w:szCs w:val="18"/>
                <w:lang w:bidi="ar"/>
              </w:rPr>
              <w:t>3.</w:t>
            </w:r>
            <w:r>
              <w:rPr>
                <w:rFonts w:ascii="宋体" w:hAnsi="宋体" w:cs="宋体"/>
                <w:color w:val="000000"/>
                <w:kern w:val="0"/>
                <w:sz w:val="18"/>
                <w:szCs w:val="18"/>
                <w:lang w:bidi="ar"/>
              </w:rPr>
              <w:t>红</w:t>
            </w:r>
            <w:r>
              <w:rPr>
                <w:rFonts w:ascii="宋体" w:hAnsi="宋体" w:cs="宋体" w:hint="eastAsia"/>
                <w:color w:val="000000"/>
                <w:kern w:val="0"/>
                <w:sz w:val="18"/>
                <w:szCs w:val="18"/>
                <w:lang w:bidi="ar"/>
              </w:rPr>
              <w:t>色</w:t>
            </w:r>
          </w:p>
        </w:tc>
      </w:tr>
      <w:tr w:rsidR="000744B0" w14:paraId="3E877330" w14:textId="77777777">
        <w:tc>
          <w:tcPr>
            <w:tcW w:w="2759" w:type="dxa"/>
            <w:gridSpan w:val="2"/>
            <w:shd w:val="clear" w:color="auto" w:fill="auto"/>
            <w:vAlign w:val="center"/>
          </w:tcPr>
          <w:p w14:paraId="0E64D365" w14:textId="77777777" w:rsidR="000744B0" w:rsidRDefault="00000000">
            <w:pPr>
              <w:jc w:val="center"/>
              <w:rPr>
                <w:rFonts w:ascii="Times New Roman" w:hAnsi="Times New Roman"/>
                <w:sz w:val="18"/>
                <w:szCs w:val="18"/>
              </w:rPr>
            </w:pPr>
            <w:r>
              <w:rPr>
                <w:rFonts w:ascii="Times New Roman" w:hAnsi="Times New Roman" w:hint="eastAsia"/>
                <w:sz w:val="18"/>
                <w:szCs w:val="18"/>
              </w:rPr>
              <w:t>鲜薯表皮颜色</w:t>
            </w:r>
          </w:p>
        </w:tc>
        <w:tc>
          <w:tcPr>
            <w:tcW w:w="3422" w:type="dxa"/>
          </w:tcPr>
          <w:p w14:paraId="4D0E8662" w14:textId="77777777" w:rsidR="000744B0" w:rsidRDefault="00000000">
            <w:pPr>
              <w:numPr>
                <w:ilvl w:val="0"/>
                <w:numId w:val="40"/>
              </w:numPr>
              <w:rPr>
                <w:sz w:val="18"/>
                <w:szCs w:val="18"/>
              </w:rPr>
            </w:pPr>
            <w:r>
              <w:rPr>
                <w:rFonts w:hint="eastAsia"/>
                <w:sz w:val="18"/>
                <w:szCs w:val="18"/>
              </w:rPr>
              <w:t>浅黄色；</w:t>
            </w:r>
            <w:r>
              <w:rPr>
                <w:rFonts w:hint="eastAsia"/>
                <w:sz w:val="18"/>
                <w:szCs w:val="18"/>
              </w:rPr>
              <w:t xml:space="preserve">2. </w:t>
            </w:r>
            <w:r>
              <w:rPr>
                <w:rFonts w:hint="eastAsia"/>
                <w:sz w:val="18"/>
                <w:szCs w:val="18"/>
              </w:rPr>
              <w:t>浅褐色；</w:t>
            </w:r>
            <w:r>
              <w:rPr>
                <w:rFonts w:hint="eastAsia"/>
                <w:sz w:val="18"/>
                <w:szCs w:val="18"/>
              </w:rPr>
              <w:t xml:space="preserve">3. </w:t>
            </w:r>
            <w:r>
              <w:rPr>
                <w:rFonts w:hint="eastAsia"/>
                <w:sz w:val="18"/>
                <w:szCs w:val="18"/>
              </w:rPr>
              <w:t>褐色</w:t>
            </w:r>
          </w:p>
        </w:tc>
        <w:tc>
          <w:tcPr>
            <w:tcW w:w="3389" w:type="dxa"/>
          </w:tcPr>
          <w:p w14:paraId="41463C63" w14:textId="77777777" w:rsidR="000744B0" w:rsidRDefault="00000000">
            <w:pPr>
              <w:numPr>
                <w:ilvl w:val="0"/>
                <w:numId w:val="41"/>
              </w:numPr>
              <w:rPr>
                <w:sz w:val="18"/>
                <w:szCs w:val="18"/>
              </w:rPr>
            </w:pPr>
            <w:r>
              <w:rPr>
                <w:rFonts w:hint="eastAsia"/>
                <w:sz w:val="18"/>
                <w:szCs w:val="18"/>
              </w:rPr>
              <w:t>浅黄色；</w:t>
            </w:r>
            <w:r>
              <w:rPr>
                <w:rFonts w:hint="eastAsia"/>
                <w:sz w:val="18"/>
                <w:szCs w:val="18"/>
              </w:rPr>
              <w:t xml:space="preserve">2. </w:t>
            </w:r>
            <w:r>
              <w:rPr>
                <w:rFonts w:hint="eastAsia"/>
                <w:sz w:val="18"/>
                <w:szCs w:val="18"/>
              </w:rPr>
              <w:t>浅褐色；</w:t>
            </w:r>
            <w:r>
              <w:rPr>
                <w:rFonts w:hint="eastAsia"/>
                <w:sz w:val="18"/>
                <w:szCs w:val="18"/>
              </w:rPr>
              <w:t xml:space="preserve">3. </w:t>
            </w:r>
            <w:r>
              <w:rPr>
                <w:rFonts w:hint="eastAsia"/>
                <w:sz w:val="18"/>
                <w:szCs w:val="18"/>
              </w:rPr>
              <w:t>褐色</w:t>
            </w:r>
          </w:p>
        </w:tc>
      </w:tr>
      <w:tr w:rsidR="000744B0" w14:paraId="2D64BC0B" w14:textId="77777777">
        <w:tc>
          <w:tcPr>
            <w:tcW w:w="2759" w:type="dxa"/>
            <w:gridSpan w:val="2"/>
            <w:shd w:val="clear" w:color="auto" w:fill="auto"/>
            <w:vAlign w:val="center"/>
          </w:tcPr>
          <w:p w14:paraId="6D5ACE61" w14:textId="77777777" w:rsidR="000744B0" w:rsidRDefault="00000000">
            <w:pPr>
              <w:jc w:val="center"/>
              <w:rPr>
                <w:rFonts w:ascii="Times New Roman" w:hAnsi="Times New Roman"/>
                <w:sz w:val="18"/>
                <w:szCs w:val="18"/>
              </w:rPr>
            </w:pPr>
            <w:r>
              <w:rPr>
                <w:rFonts w:ascii="Times New Roman" w:hAnsi="Times New Roman" w:hint="eastAsia"/>
                <w:sz w:val="18"/>
                <w:szCs w:val="18"/>
              </w:rPr>
              <w:t>薯面缢痕及光滑度</w:t>
            </w:r>
          </w:p>
        </w:tc>
        <w:tc>
          <w:tcPr>
            <w:tcW w:w="3422" w:type="dxa"/>
          </w:tcPr>
          <w:p w14:paraId="4FAC4630" w14:textId="77777777" w:rsidR="000744B0" w:rsidRDefault="00000000">
            <w:pPr>
              <w:numPr>
                <w:ilvl w:val="0"/>
                <w:numId w:val="42"/>
              </w:numPr>
              <w:rPr>
                <w:sz w:val="18"/>
                <w:szCs w:val="18"/>
              </w:rPr>
            </w:pPr>
            <w:r>
              <w:rPr>
                <w:rFonts w:hint="eastAsia"/>
                <w:sz w:val="18"/>
                <w:szCs w:val="18"/>
              </w:rPr>
              <w:t>一级：表皮光滑，无缢痕，无分枝；</w:t>
            </w:r>
          </w:p>
          <w:p w14:paraId="1F0D8F75" w14:textId="77777777" w:rsidR="000744B0" w:rsidRDefault="00000000">
            <w:pPr>
              <w:numPr>
                <w:ilvl w:val="0"/>
                <w:numId w:val="42"/>
              </w:numPr>
              <w:rPr>
                <w:sz w:val="18"/>
                <w:szCs w:val="18"/>
              </w:rPr>
            </w:pPr>
            <w:r>
              <w:rPr>
                <w:rFonts w:hint="eastAsia"/>
                <w:sz w:val="18"/>
                <w:szCs w:val="18"/>
              </w:rPr>
              <w:t>二级：表皮稍光滑，缢痕浅且少（</w:t>
            </w:r>
            <w:r>
              <w:rPr>
                <w:rFonts w:hint="eastAsia"/>
                <w:sz w:val="18"/>
                <w:szCs w:val="18"/>
              </w:rPr>
              <w:t>1</w:t>
            </w:r>
            <w:r>
              <w:rPr>
                <w:rFonts w:hint="eastAsia"/>
                <w:sz w:val="18"/>
                <w:szCs w:val="18"/>
              </w:rPr>
              <w:t>～</w:t>
            </w:r>
            <w:r>
              <w:rPr>
                <w:rFonts w:hint="eastAsia"/>
                <w:sz w:val="18"/>
                <w:szCs w:val="18"/>
              </w:rPr>
              <w:t>2</w:t>
            </w:r>
            <w:r>
              <w:t> </w:t>
            </w:r>
            <w:r>
              <w:rPr>
                <w:rFonts w:hint="eastAsia"/>
                <w:sz w:val="18"/>
                <w:szCs w:val="18"/>
              </w:rPr>
              <w:t>条），分枝少（</w:t>
            </w:r>
            <w:r>
              <w:rPr>
                <w:rFonts w:hint="eastAsia"/>
                <w:sz w:val="18"/>
                <w:szCs w:val="18"/>
              </w:rPr>
              <w:t>1</w:t>
            </w:r>
            <w:r>
              <w:rPr>
                <w:rFonts w:hint="eastAsia"/>
                <w:sz w:val="18"/>
                <w:szCs w:val="18"/>
              </w:rPr>
              <w:t>～</w:t>
            </w:r>
            <w:r>
              <w:rPr>
                <w:rFonts w:hint="eastAsia"/>
                <w:sz w:val="18"/>
                <w:szCs w:val="18"/>
              </w:rPr>
              <w:t>2</w:t>
            </w:r>
            <w:r>
              <w:t> </w:t>
            </w:r>
            <w:proofErr w:type="gramStart"/>
            <w:r>
              <w:rPr>
                <w:rFonts w:hint="eastAsia"/>
                <w:sz w:val="18"/>
                <w:szCs w:val="18"/>
              </w:rPr>
              <w:t>个</w:t>
            </w:r>
            <w:proofErr w:type="gramEnd"/>
            <w:r>
              <w:rPr>
                <w:rFonts w:hint="eastAsia"/>
                <w:sz w:val="18"/>
                <w:szCs w:val="18"/>
              </w:rPr>
              <w:t>）；</w:t>
            </w:r>
          </w:p>
          <w:p w14:paraId="6645442F" w14:textId="77777777" w:rsidR="000744B0" w:rsidRDefault="00000000">
            <w:pPr>
              <w:numPr>
                <w:ilvl w:val="0"/>
                <w:numId w:val="42"/>
              </w:numPr>
              <w:rPr>
                <w:sz w:val="18"/>
                <w:szCs w:val="18"/>
              </w:rPr>
            </w:pPr>
            <w:r>
              <w:rPr>
                <w:rFonts w:hint="eastAsia"/>
                <w:sz w:val="18"/>
                <w:szCs w:val="18"/>
              </w:rPr>
              <w:t>表皮粗糙，缢痕深且多（</w:t>
            </w:r>
            <w:r>
              <w:rPr>
                <w:rFonts w:hint="eastAsia"/>
                <w:sz w:val="18"/>
                <w:szCs w:val="18"/>
              </w:rPr>
              <w:t>3</w:t>
            </w:r>
            <w:r>
              <w:t> </w:t>
            </w:r>
            <w:r>
              <w:rPr>
                <w:rFonts w:hint="eastAsia"/>
                <w:sz w:val="18"/>
                <w:szCs w:val="18"/>
              </w:rPr>
              <w:t>条及以上），分枝多（</w:t>
            </w:r>
            <w:r>
              <w:rPr>
                <w:rFonts w:hint="eastAsia"/>
                <w:sz w:val="18"/>
                <w:szCs w:val="18"/>
              </w:rPr>
              <w:t>3</w:t>
            </w:r>
            <w:r>
              <w:t> </w:t>
            </w:r>
            <w:proofErr w:type="gramStart"/>
            <w:r>
              <w:rPr>
                <w:rFonts w:hint="eastAsia"/>
                <w:sz w:val="18"/>
                <w:szCs w:val="18"/>
              </w:rPr>
              <w:t>个</w:t>
            </w:r>
            <w:proofErr w:type="gramEnd"/>
            <w:r>
              <w:rPr>
                <w:rFonts w:hint="eastAsia"/>
                <w:sz w:val="18"/>
                <w:szCs w:val="18"/>
              </w:rPr>
              <w:t>及以上）</w:t>
            </w:r>
          </w:p>
        </w:tc>
        <w:tc>
          <w:tcPr>
            <w:tcW w:w="3389" w:type="dxa"/>
          </w:tcPr>
          <w:p w14:paraId="0A55A043" w14:textId="77777777" w:rsidR="000744B0" w:rsidRDefault="00000000">
            <w:pPr>
              <w:numPr>
                <w:ilvl w:val="0"/>
                <w:numId w:val="43"/>
              </w:numPr>
              <w:rPr>
                <w:sz w:val="18"/>
                <w:szCs w:val="18"/>
              </w:rPr>
            </w:pPr>
            <w:r>
              <w:rPr>
                <w:rFonts w:hint="eastAsia"/>
                <w:sz w:val="18"/>
                <w:szCs w:val="18"/>
              </w:rPr>
              <w:t>一级：表皮光滑，无缢痕，无分枝；</w:t>
            </w:r>
          </w:p>
          <w:p w14:paraId="11F1CE02" w14:textId="77777777" w:rsidR="000744B0" w:rsidRDefault="00000000">
            <w:pPr>
              <w:numPr>
                <w:ilvl w:val="0"/>
                <w:numId w:val="43"/>
              </w:numPr>
              <w:rPr>
                <w:sz w:val="18"/>
                <w:szCs w:val="18"/>
              </w:rPr>
            </w:pPr>
            <w:r>
              <w:rPr>
                <w:rFonts w:hint="eastAsia"/>
                <w:sz w:val="18"/>
                <w:szCs w:val="18"/>
              </w:rPr>
              <w:t>二级：表皮稍光滑，缢痕浅且少（</w:t>
            </w:r>
            <w:r>
              <w:rPr>
                <w:rFonts w:hint="eastAsia"/>
                <w:sz w:val="18"/>
                <w:szCs w:val="18"/>
              </w:rPr>
              <w:t>1</w:t>
            </w:r>
            <w:r>
              <w:rPr>
                <w:rFonts w:hint="eastAsia"/>
                <w:sz w:val="18"/>
                <w:szCs w:val="18"/>
              </w:rPr>
              <w:t>～</w:t>
            </w:r>
            <w:r>
              <w:rPr>
                <w:rFonts w:hint="eastAsia"/>
                <w:sz w:val="18"/>
                <w:szCs w:val="18"/>
              </w:rPr>
              <w:t>2</w:t>
            </w:r>
            <w:r>
              <w:t> </w:t>
            </w:r>
            <w:r>
              <w:rPr>
                <w:rFonts w:hint="eastAsia"/>
                <w:sz w:val="18"/>
                <w:szCs w:val="18"/>
              </w:rPr>
              <w:t>条），分枝少（</w:t>
            </w:r>
            <w:r>
              <w:rPr>
                <w:rFonts w:hint="eastAsia"/>
                <w:sz w:val="18"/>
                <w:szCs w:val="18"/>
              </w:rPr>
              <w:t>1</w:t>
            </w:r>
            <w:r>
              <w:rPr>
                <w:rFonts w:hint="eastAsia"/>
                <w:sz w:val="18"/>
                <w:szCs w:val="18"/>
              </w:rPr>
              <w:t>～</w:t>
            </w:r>
            <w:r>
              <w:rPr>
                <w:rFonts w:hint="eastAsia"/>
                <w:sz w:val="18"/>
                <w:szCs w:val="18"/>
              </w:rPr>
              <w:t>2</w:t>
            </w:r>
            <w:r>
              <w:t> </w:t>
            </w:r>
            <w:proofErr w:type="gramStart"/>
            <w:r>
              <w:rPr>
                <w:rFonts w:hint="eastAsia"/>
                <w:sz w:val="18"/>
                <w:szCs w:val="18"/>
              </w:rPr>
              <w:t>个</w:t>
            </w:r>
            <w:proofErr w:type="gramEnd"/>
            <w:r>
              <w:rPr>
                <w:rFonts w:hint="eastAsia"/>
                <w:sz w:val="18"/>
                <w:szCs w:val="18"/>
              </w:rPr>
              <w:t>）；</w:t>
            </w:r>
          </w:p>
          <w:p w14:paraId="0478E7E4" w14:textId="77777777" w:rsidR="000744B0" w:rsidRDefault="00000000">
            <w:pPr>
              <w:rPr>
                <w:sz w:val="18"/>
                <w:szCs w:val="18"/>
              </w:rPr>
            </w:pPr>
            <w:r>
              <w:rPr>
                <w:rFonts w:hint="eastAsia"/>
                <w:sz w:val="18"/>
                <w:szCs w:val="18"/>
              </w:rPr>
              <w:t xml:space="preserve">3. </w:t>
            </w:r>
            <w:r>
              <w:rPr>
                <w:rFonts w:hint="eastAsia"/>
                <w:sz w:val="18"/>
                <w:szCs w:val="18"/>
              </w:rPr>
              <w:t>表皮粗糙，缢痕深且多（</w:t>
            </w:r>
            <w:r>
              <w:rPr>
                <w:rFonts w:hint="eastAsia"/>
                <w:sz w:val="18"/>
                <w:szCs w:val="18"/>
              </w:rPr>
              <w:t>3</w:t>
            </w:r>
            <w:r>
              <w:t> </w:t>
            </w:r>
            <w:r>
              <w:rPr>
                <w:rFonts w:hint="eastAsia"/>
                <w:sz w:val="18"/>
                <w:szCs w:val="18"/>
              </w:rPr>
              <w:t>条及以上），分枝多（</w:t>
            </w:r>
            <w:r>
              <w:rPr>
                <w:rFonts w:hint="eastAsia"/>
                <w:sz w:val="18"/>
                <w:szCs w:val="18"/>
              </w:rPr>
              <w:t>3</w:t>
            </w:r>
            <w:r>
              <w:t> </w:t>
            </w:r>
            <w:proofErr w:type="gramStart"/>
            <w:r>
              <w:rPr>
                <w:rFonts w:hint="eastAsia"/>
                <w:sz w:val="18"/>
                <w:szCs w:val="18"/>
              </w:rPr>
              <w:t>个</w:t>
            </w:r>
            <w:proofErr w:type="gramEnd"/>
            <w:r>
              <w:rPr>
                <w:rFonts w:hint="eastAsia"/>
                <w:sz w:val="18"/>
                <w:szCs w:val="18"/>
              </w:rPr>
              <w:t>及以上）</w:t>
            </w:r>
          </w:p>
        </w:tc>
      </w:tr>
      <w:tr w:rsidR="000744B0" w14:paraId="48262111" w14:textId="77777777">
        <w:trPr>
          <w:trHeight w:val="391"/>
        </w:trPr>
        <w:tc>
          <w:tcPr>
            <w:tcW w:w="2759" w:type="dxa"/>
            <w:gridSpan w:val="2"/>
            <w:vAlign w:val="center"/>
          </w:tcPr>
          <w:p w14:paraId="0C8EBDE7" w14:textId="77777777" w:rsidR="000744B0" w:rsidRDefault="00000000">
            <w:pPr>
              <w:jc w:val="center"/>
              <w:rPr>
                <w:sz w:val="18"/>
                <w:szCs w:val="18"/>
              </w:rPr>
            </w:pPr>
            <w:r>
              <w:rPr>
                <w:sz w:val="18"/>
                <w:szCs w:val="18"/>
              </w:rPr>
              <w:t>亩鲜薯产量</w:t>
            </w:r>
            <w:r>
              <w:rPr>
                <w:rFonts w:hint="eastAsia"/>
                <w:sz w:val="18"/>
                <w:szCs w:val="18"/>
              </w:rPr>
              <w:t>，</w:t>
            </w:r>
            <w:r>
              <w:rPr>
                <w:rFonts w:hint="eastAsia"/>
                <w:sz w:val="18"/>
                <w:szCs w:val="18"/>
              </w:rPr>
              <w:t>kg</w:t>
            </w:r>
          </w:p>
        </w:tc>
        <w:tc>
          <w:tcPr>
            <w:tcW w:w="3422" w:type="dxa"/>
          </w:tcPr>
          <w:p w14:paraId="5B17FA78" w14:textId="77777777" w:rsidR="000744B0" w:rsidRDefault="000744B0">
            <w:pPr>
              <w:rPr>
                <w:sz w:val="18"/>
                <w:szCs w:val="18"/>
              </w:rPr>
            </w:pPr>
          </w:p>
        </w:tc>
        <w:tc>
          <w:tcPr>
            <w:tcW w:w="3389" w:type="dxa"/>
          </w:tcPr>
          <w:p w14:paraId="41F0A63C" w14:textId="77777777" w:rsidR="000744B0" w:rsidRDefault="000744B0">
            <w:pPr>
              <w:rPr>
                <w:sz w:val="18"/>
                <w:szCs w:val="18"/>
              </w:rPr>
            </w:pPr>
          </w:p>
        </w:tc>
      </w:tr>
      <w:tr w:rsidR="000744B0" w14:paraId="1A2A4C44" w14:textId="77777777">
        <w:trPr>
          <w:trHeight w:val="391"/>
        </w:trPr>
        <w:tc>
          <w:tcPr>
            <w:tcW w:w="2759" w:type="dxa"/>
            <w:gridSpan w:val="2"/>
            <w:vAlign w:val="center"/>
          </w:tcPr>
          <w:p w14:paraId="79CF57C6" w14:textId="77777777" w:rsidR="000744B0" w:rsidRDefault="00000000">
            <w:pPr>
              <w:jc w:val="center"/>
              <w:rPr>
                <w:sz w:val="18"/>
                <w:szCs w:val="18"/>
              </w:rPr>
            </w:pPr>
            <w:r>
              <w:rPr>
                <w:sz w:val="18"/>
                <w:szCs w:val="18"/>
              </w:rPr>
              <w:t>干物质率</w:t>
            </w:r>
            <w:r>
              <w:rPr>
                <w:rFonts w:hint="eastAsia"/>
                <w:sz w:val="18"/>
                <w:szCs w:val="18"/>
              </w:rPr>
              <w:t>，</w:t>
            </w:r>
            <w:r>
              <w:rPr>
                <w:rFonts w:hint="eastAsia"/>
                <w:sz w:val="18"/>
                <w:szCs w:val="18"/>
              </w:rPr>
              <w:t>%</w:t>
            </w:r>
          </w:p>
        </w:tc>
        <w:tc>
          <w:tcPr>
            <w:tcW w:w="3422" w:type="dxa"/>
          </w:tcPr>
          <w:p w14:paraId="22673587" w14:textId="77777777" w:rsidR="000744B0" w:rsidRDefault="000744B0">
            <w:pPr>
              <w:rPr>
                <w:sz w:val="18"/>
                <w:szCs w:val="18"/>
              </w:rPr>
            </w:pPr>
          </w:p>
        </w:tc>
        <w:tc>
          <w:tcPr>
            <w:tcW w:w="3389" w:type="dxa"/>
          </w:tcPr>
          <w:p w14:paraId="6C7D336A" w14:textId="77777777" w:rsidR="000744B0" w:rsidRDefault="000744B0">
            <w:pPr>
              <w:rPr>
                <w:sz w:val="18"/>
                <w:szCs w:val="18"/>
              </w:rPr>
            </w:pPr>
          </w:p>
        </w:tc>
      </w:tr>
      <w:tr w:rsidR="000744B0" w14:paraId="08EAD6AD" w14:textId="77777777">
        <w:trPr>
          <w:trHeight w:val="391"/>
        </w:trPr>
        <w:tc>
          <w:tcPr>
            <w:tcW w:w="2759" w:type="dxa"/>
            <w:gridSpan w:val="2"/>
            <w:vAlign w:val="center"/>
          </w:tcPr>
          <w:p w14:paraId="63BC8FC3" w14:textId="77777777" w:rsidR="000744B0" w:rsidRDefault="00000000">
            <w:pPr>
              <w:jc w:val="center"/>
              <w:rPr>
                <w:sz w:val="18"/>
                <w:szCs w:val="18"/>
              </w:rPr>
            </w:pPr>
            <w:r>
              <w:rPr>
                <w:rFonts w:hint="eastAsia"/>
                <w:sz w:val="18"/>
                <w:szCs w:val="18"/>
              </w:rPr>
              <w:t>鲜薯</w:t>
            </w:r>
            <w:r>
              <w:rPr>
                <w:sz w:val="18"/>
                <w:szCs w:val="18"/>
              </w:rPr>
              <w:t>淀粉含量</w:t>
            </w:r>
            <w:r>
              <w:rPr>
                <w:rFonts w:hint="eastAsia"/>
                <w:sz w:val="18"/>
                <w:szCs w:val="18"/>
              </w:rPr>
              <w:t>，</w:t>
            </w:r>
            <w:r>
              <w:rPr>
                <w:rFonts w:hint="eastAsia"/>
                <w:sz w:val="18"/>
                <w:szCs w:val="18"/>
              </w:rPr>
              <w:t>%</w:t>
            </w:r>
          </w:p>
        </w:tc>
        <w:tc>
          <w:tcPr>
            <w:tcW w:w="3422" w:type="dxa"/>
          </w:tcPr>
          <w:p w14:paraId="53E41B7B" w14:textId="77777777" w:rsidR="000744B0" w:rsidRDefault="000744B0">
            <w:pPr>
              <w:rPr>
                <w:sz w:val="18"/>
                <w:szCs w:val="18"/>
              </w:rPr>
            </w:pPr>
          </w:p>
        </w:tc>
        <w:tc>
          <w:tcPr>
            <w:tcW w:w="3389" w:type="dxa"/>
          </w:tcPr>
          <w:p w14:paraId="70FF303F" w14:textId="77777777" w:rsidR="000744B0" w:rsidRDefault="000744B0">
            <w:pPr>
              <w:rPr>
                <w:sz w:val="18"/>
                <w:szCs w:val="18"/>
              </w:rPr>
            </w:pPr>
          </w:p>
        </w:tc>
      </w:tr>
      <w:tr w:rsidR="000744B0" w14:paraId="25B16330" w14:textId="77777777">
        <w:trPr>
          <w:trHeight w:val="391"/>
        </w:trPr>
        <w:tc>
          <w:tcPr>
            <w:tcW w:w="2759" w:type="dxa"/>
            <w:gridSpan w:val="2"/>
            <w:vAlign w:val="center"/>
          </w:tcPr>
          <w:p w14:paraId="343A7301" w14:textId="77777777" w:rsidR="000744B0" w:rsidRDefault="00000000">
            <w:pPr>
              <w:jc w:val="center"/>
              <w:rPr>
                <w:sz w:val="18"/>
                <w:szCs w:val="18"/>
              </w:rPr>
            </w:pPr>
            <w:r>
              <w:rPr>
                <w:rFonts w:hint="eastAsia"/>
                <w:sz w:val="18"/>
                <w:szCs w:val="18"/>
              </w:rPr>
              <w:t>鲜薯</w:t>
            </w:r>
            <w:r>
              <w:rPr>
                <w:sz w:val="18"/>
                <w:szCs w:val="18"/>
              </w:rPr>
              <w:t>粗纤维含量</w:t>
            </w:r>
            <w:r>
              <w:rPr>
                <w:rFonts w:hint="eastAsia"/>
                <w:sz w:val="18"/>
                <w:szCs w:val="18"/>
              </w:rPr>
              <w:t>，</w:t>
            </w:r>
            <w:r>
              <w:rPr>
                <w:rFonts w:hint="eastAsia"/>
                <w:sz w:val="18"/>
                <w:szCs w:val="18"/>
              </w:rPr>
              <w:t>%</w:t>
            </w:r>
          </w:p>
        </w:tc>
        <w:tc>
          <w:tcPr>
            <w:tcW w:w="3422" w:type="dxa"/>
          </w:tcPr>
          <w:p w14:paraId="415AC421" w14:textId="77777777" w:rsidR="000744B0" w:rsidRDefault="000744B0">
            <w:pPr>
              <w:rPr>
                <w:sz w:val="18"/>
                <w:szCs w:val="18"/>
              </w:rPr>
            </w:pPr>
          </w:p>
        </w:tc>
        <w:tc>
          <w:tcPr>
            <w:tcW w:w="3389" w:type="dxa"/>
          </w:tcPr>
          <w:p w14:paraId="52230CDD" w14:textId="77777777" w:rsidR="000744B0" w:rsidRDefault="000744B0">
            <w:pPr>
              <w:rPr>
                <w:sz w:val="18"/>
                <w:szCs w:val="18"/>
              </w:rPr>
            </w:pPr>
          </w:p>
        </w:tc>
      </w:tr>
      <w:tr w:rsidR="000744B0" w14:paraId="073BF5FF" w14:textId="77777777">
        <w:trPr>
          <w:trHeight w:val="391"/>
        </w:trPr>
        <w:tc>
          <w:tcPr>
            <w:tcW w:w="2759" w:type="dxa"/>
            <w:gridSpan w:val="2"/>
            <w:vAlign w:val="center"/>
          </w:tcPr>
          <w:p w14:paraId="2136E74E" w14:textId="77777777" w:rsidR="000744B0" w:rsidRDefault="00000000">
            <w:pPr>
              <w:jc w:val="center"/>
              <w:rPr>
                <w:sz w:val="18"/>
                <w:szCs w:val="18"/>
              </w:rPr>
            </w:pPr>
            <w:r>
              <w:rPr>
                <w:rFonts w:hint="eastAsia"/>
                <w:sz w:val="18"/>
                <w:szCs w:val="18"/>
              </w:rPr>
              <w:t>鲜薯可溶性糖含量，</w:t>
            </w:r>
            <w:r>
              <w:rPr>
                <w:rFonts w:hint="eastAsia"/>
                <w:sz w:val="18"/>
                <w:szCs w:val="18"/>
              </w:rPr>
              <w:t>%</w:t>
            </w:r>
          </w:p>
        </w:tc>
        <w:tc>
          <w:tcPr>
            <w:tcW w:w="3422" w:type="dxa"/>
          </w:tcPr>
          <w:p w14:paraId="52545E05" w14:textId="77777777" w:rsidR="000744B0" w:rsidRDefault="000744B0">
            <w:pPr>
              <w:rPr>
                <w:sz w:val="18"/>
                <w:szCs w:val="18"/>
              </w:rPr>
            </w:pPr>
          </w:p>
        </w:tc>
        <w:tc>
          <w:tcPr>
            <w:tcW w:w="3389" w:type="dxa"/>
          </w:tcPr>
          <w:p w14:paraId="09A7D8FC" w14:textId="77777777" w:rsidR="000744B0" w:rsidRDefault="000744B0">
            <w:pPr>
              <w:rPr>
                <w:sz w:val="18"/>
                <w:szCs w:val="18"/>
              </w:rPr>
            </w:pPr>
          </w:p>
        </w:tc>
      </w:tr>
      <w:tr w:rsidR="000744B0" w14:paraId="019C19EB" w14:textId="77777777">
        <w:trPr>
          <w:trHeight w:val="391"/>
        </w:trPr>
        <w:tc>
          <w:tcPr>
            <w:tcW w:w="2759" w:type="dxa"/>
            <w:gridSpan w:val="2"/>
            <w:vAlign w:val="center"/>
          </w:tcPr>
          <w:p w14:paraId="2258DED4" w14:textId="77777777" w:rsidR="000744B0" w:rsidRDefault="00000000">
            <w:pPr>
              <w:jc w:val="center"/>
              <w:rPr>
                <w:sz w:val="18"/>
                <w:szCs w:val="18"/>
              </w:rPr>
            </w:pPr>
            <w:proofErr w:type="gramStart"/>
            <w:r>
              <w:rPr>
                <w:rFonts w:hint="eastAsia"/>
                <w:sz w:val="18"/>
                <w:szCs w:val="18"/>
              </w:rPr>
              <w:t>块根干样</w:t>
            </w:r>
            <w:r>
              <w:rPr>
                <w:sz w:val="18"/>
                <w:szCs w:val="18"/>
              </w:rPr>
              <w:t>葛根素</w:t>
            </w:r>
            <w:proofErr w:type="gramEnd"/>
            <w:r>
              <w:rPr>
                <w:sz w:val="18"/>
                <w:szCs w:val="18"/>
              </w:rPr>
              <w:t>含量</w:t>
            </w:r>
            <w:r>
              <w:rPr>
                <w:rFonts w:hint="eastAsia"/>
                <w:sz w:val="18"/>
                <w:szCs w:val="18"/>
              </w:rPr>
              <w:t>，</w:t>
            </w:r>
            <w:r>
              <w:rPr>
                <w:rFonts w:hint="eastAsia"/>
                <w:sz w:val="18"/>
                <w:szCs w:val="18"/>
              </w:rPr>
              <w:t>%</w:t>
            </w:r>
          </w:p>
        </w:tc>
        <w:tc>
          <w:tcPr>
            <w:tcW w:w="3422" w:type="dxa"/>
          </w:tcPr>
          <w:p w14:paraId="46691E6B" w14:textId="77777777" w:rsidR="000744B0" w:rsidRDefault="000744B0">
            <w:pPr>
              <w:rPr>
                <w:sz w:val="18"/>
                <w:szCs w:val="18"/>
              </w:rPr>
            </w:pPr>
          </w:p>
        </w:tc>
        <w:tc>
          <w:tcPr>
            <w:tcW w:w="3389" w:type="dxa"/>
          </w:tcPr>
          <w:p w14:paraId="49C0B993" w14:textId="77777777" w:rsidR="000744B0" w:rsidRDefault="000744B0">
            <w:pPr>
              <w:rPr>
                <w:sz w:val="18"/>
                <w:szCs w:val="18"/>
              </w:rPr>
            </w:pPr>
          </w:p>
        </w:tc>
      </w:tr>
      <w:tr w:rsidR="000744B0" w14:paraId="3AF66E9C" w14:textId="77777777">
        <w:trPr>
          <w:trHeight w:val="391"/>
        </w:trPr>
        <w:tc>
          <w:tcPr>
            <w:tcW w:w="2759" w:type="dxa"/>
            <w:gridSpan w:val="2"/>
            <w:vAlign w:val="center"/>
          </w:tcPr>
          <w:p w14:paraId="5C9AF3DB" w14:textId="77777777" w:rsidR="000744B0" w:rsidRDefault="00000000">
            <w:pPr>
              <w:jc w:val="center"/>
              <w:rPr>
                <w:sz w:val="18"/>
                <w:szCs w:val="18"/>
              </w:rPr>
            </w:pPr>
            <w:proofErr w:type="gramStart"/>
            <w:r>
              <w:rPr>
                <w:rFonts w:hint="eastAsia"/>
                <w:sz w:val="18"/>
                <w:szCs w:val="18"/>
              </w:rPr>
              <w:t>葛藤干样粗</w:t>
            </w:r>
            <w:proofErr w:type="gramEnd"/>
            <w:r>
              <w:rPr>
                <w:rFonts w:hint="eastAsia"/>
                <w:sz w:val="18"/>
                <w:szCs w:val="18"/>
              </w:rPr>
              <w:t>蛋白含量，</w:t>
            </w:r>
            <w:r>
              <w:rPr>
                <w:rFonts w:hint="eastAsia"/>
                <w:sz w:val="18"/>
                <w:szCs w:val="18"/>
              </w:rPr>
              <w:t>%</w:t>
            </w:r>
          </w:p>
        </w:tc>
        <w:tc>
          <w:tcPr>
            <w:tcW w:w="3422" w:type="dxa"/>
          </w:tcPr>
          <w:p w14:paraId="3F8A0E33" w14:textId="77777777" w:rsidR="000744B0" w:rsidRDefault="000744B0">
            <w:pPr>
              <w:rPr>
                <w:sz w:val="18"/>
                <w:szCs w:val="18"/>
              </w:rPr>
            </w:pPr>
          </w:p>
        </w:tc>
        <w:tc>
          <w:tcPr>
            <w:tcW w:w="3389" w:type="dxa"/>
          </w:tcPr>
          <w:p w14:paraId="2E4F8036" w14:textId="77777777" w:rsidR="000744B0" w:rsidRDefault="000744B0">
            <w:pPr>
              <w:rPr>
                <w:sz w:val="18"/>
                <w:szCs w:val="18"/>
              </w:rPr>
            </w:pPr>
          </w:p>
        </w:tc>
      </w:tr>
      <w:tr w:rsidR="000744B0" w14:paraId="506D0A32" w14:textId="77777777">
        <w:trPr>
          <w:trHeight w:val="391"/>
        </w:trPr>
        <w:tc>
          <w:tcPr>
            <w:tcW w:w="2759" w:type="dxa"/>
            <w:gridSpan w:val="2"/>
            <w:vAlign w:val="center"/>
          </w:tcPr>
          <w:p w14:paraId="1AFE2C18" w14:textId="77777777" w:rsidR="000744B0" w:rsidRDefault="00000000">
            <w:pPr>
              <w:jc w:val="center"/>
              <w:rPr>
                <w:sz w:val="18"/>
                <w:szCs w:val="18"/>
              </w:rPr>
            </w:pPr>
            <w:proofErr w:type="gramStart"/>
            <w:r>
              <w:rPr>
                <w:rFonts w:hint="eastAsia"/>
                <w:sz w:val="18"/>
                <w:szCs w:val="18"/>
              </w:rPr>
              <w:t>葛藤干样粗纤维</w:t>
            </w:r>
            <w:proofErr w:type="gramEnd"/>
            <w:r>
              <w:rPr>
                <w:rFonts w:hint="eastAsia"/>
                <w:sz w:val="18"/>
                <w:szCs w:val="18"/>
              </w:rPr>
              <w:t>含量，</w:t>
            </w:r>
            <w:r>
              <w:rPr>
                <w:rFonts w:hint="eastAsia"/>
                <w:sz w:val="18"/>
                <w:szCs w:val="18"/>
              </w:rPr>
              <w:t>%</w:t>
            </w:r>
          </w:p>
        </w:tc>
        <w:tc>
          <w:tcPr>
            <w:tcW w:w="3422" w:type="dxa"/>
          </w:tcPr>
          <w:p w14:paraId="23EE4AE5" w14:textId="77777777" w:rsidR="000744B0" w:rsidRDefault="000744B0">
            <w:pPr>
              <w:rPr>
                <w:sz w:val="18"/>
                <w:szCs w:val="18"/>
              </w:rPr>
            </w:pPr>
          </w:p>
        </w:tc>
        <w:tc>
          <w:tcPr>
            <w:tcW w:w="3389" w:type="dxa"/>
          </w:tcPr>
          <w:p w14:paraId="07BBF32F" w14:textId="77777777" w:rsidR="000744B0" w:rsidRDefault="000744B0">
            <w:pPr>
              <w:rPr>
                <w:sz w:val="18"/>
                <w:szCs w:val="18"/>
              </w:rPr>
            </w:pPr>
          </w:p>
        </w:tc>
      </w:tr>
      <w:tr w:rsidR="000744B0" w14:paraId="71A5D1B0" w14:textId="77777777">
        <w:trPr>
          <w:trHeight w:val="391"/>
        </w:trPr>
        <w:tc>
          <w:tcPr>
            <w:tcW w:w="2759" w:type="dxa"/>
            <w:gridSpan w:val="2"/>
            <w:shd w:val="clear" w:color="auto" w:fill="auto"/>
            <w:vAlign w:val="center"/>
          </w:tcPr>
          <w:p w14:paraId="022CFBE1" w14:textId="77777777" w:rsidR="000744B0" w:rsidRDefault="00000000">
            <w:pPr>
              <w:jc w:val="center"/>
              <w:rPr>
                <w:sz w:val="18"/>
                <w:szCs w:val="18"/>
              </w:rPr>
            </w:pPr>
            <w:proofErr w:type="gramStart"/>
            <w:r>
              <w:rPr>
                <w:rFonts w:hint="eastAsia"/>
                <w:sz w:val="18"/>
                <w:szCs w:val="18"/>
              </w:rPr>
              <w:t>粉度</w:t>
            </w:r>
            <w:proofErr w:type="gramEnd"/>
          </w:p>
        </w:tc>
        <w:tc>
          <w:tcPr>
            <w:tcW w:w="3422" w:type="dxa"/>
          </w:tcPr>
          <w:p w14:paraId="12C7A6CE" w14:textId="77777777" w:rsidR="000744B0" w:rsidRDefault="000744B0">
            <w:pPr>
              <w:rPr>
                <w:sz w:val="18"/>
                <w:szCs w:val="18"/>
              </w:rPr>
            </w:pPr>
          </w:p>
        </w:tc>
        <w:tc>
          <w:tcPr>
            <w:tcW w:w="3389" w:type="dxa"/>
          </w:tcPr>
          <w:p w14:paraId="1056EBEE" w14:textId="77777777" w:rsidR="000744B0" w:rsidRDefault="000744B0">
            <w:pPr>
              <w:rPr>
                <w:sz w:val="18"/>
                <w:szCs w:val="18"/>
              </w:rPr>
            </w:pPr>
          </w:p>
        </w:tc>
      </w:tr>
      <w:tr w:rsidR="000744B0" w14:paraId="47F79D34" w14:textId="77777777">
        <w:trPr>
          <w:trHeight w:val="391"/>
        </w:trPr>
        <w:tc>
          <w:tcPr>
            <w:tcW w:w="2759" w:type="dxa"/>
            <w:gridSpan w:val="2"/>
            <w:shd w:val="clear" w:color="auto" w:fill="auto"/>
            <w:vAlign w:val="center"/>
          </w:tcPr>
          <w:p w14:paraId="016A510A" w14:textId="77777777" w:rsidR="000744B0" w:rsidRDefault="00000000">
            <w:pPr>
              <w:jc w:val="center"/>
              <w:rPr>
                <w:sz w:val="18"/>
                <w:szCs w:val="18"/>
              </w:rPr>
            </w:pPr>
            <w:r>
              <w:rPr>
                <w:rFonts w:hint="eastAsia"/>
                <w:sz w:val="18"/>
                <w:szCs w:val="18"/>
              </w:rPr>
              <w:t>糯性</w:t>
            </w:r>
          </w:p>
        </w:tc>
        <w:tc>
          <w:tcPr>
            <w:tcW w:w="3422" w:type="dxa"/>
          </w:tcPr>
          <w:p w14:paraId="66B3A919" w14:textId="77777777" w:rsidR="000744B0" w:rsidRDefault="000744B0">
            <w:pPr>
              <w:rPr>
                <w:sz w:val="18"/>
                <w:szCs w:val="18"/>
              </w:rPr>
            </w:pPr>
          </w:p>
        </w:tc>
        <w:tc>
          <w:tcPr>
            <w:tcW w:w="3389" w:type="dxa"/>
          </w:tcPr>
          <w:p w14:paraId="156B1454" w14:textId="77777777" w:rsidR="000744B0" w:rsidRDefault="000744B0">
            <w:pPr>
              <w:rPr>
                <w:sz w:val="18"/>
                <w:szCs w:val="18"/>
              </w:rPr>
            </w:pPr>
          </w:p>
        </w:tc>
      </w:tr>
      <w:tr w:rsidR="000744B0" w14:paraId="4BDB4096" w14:textId="77777777">
        <w:trPr>
          <w:trHeight w:val="391"/>
        </w:trPr>
        <w:tc>
          <w:tcPr>
            <w:tcW w:w="2759" w:type="dxa"/>
            <w:gridSpan w:val="2"/>
            <w:shd w:val="clear" w:color="auto" w:fill="auto"/>
            <w:vAlign w:val="center"/>
          </w:tcPr>
          <w:p w14:paraId="0156A0B2" w14:textId="77777777" w:rsidR="000744B0" w:rsidRDefault="00000000">
            <w:pPr>
              <w:jc w:val="center"/>
              <w:rPr>
                <w:sz w:val="18"/>
                <w:szCs w:val="18"/>
              </w:rPr>
            </w:pPr>
            <w:r>
              <w:rPr>
                <w:rFonts w:hint="eastAsia"/>
                <w:sz w:val="18"/>
                <w:szCs w:val="18"/>
              </w:rPr>
              <w:t>甜度</w:t>
            </w:r>
          </w:p>
        </w:tc>
        <w:tc>
          <w:tcPr>
            <w:tcW w:w="3422" w:type="dxa"/>
          </w:tcPr>
          <w:p w14:paraId="735F871B" w14:textId="77777777" w:rsidR="000744B0" w:rsidRDefault="000744B0">
            <w:pPr>
              <w:rPr>
                <w:sz w:val="18"/>
                <w:szCs w:val="18"/>
              </w:rPr>
            </w:pPr>
          </w:p>
        </w:tc>
        <w:tc>
          <w:tcPr>
            <w:tcW w:w="3389" w:type="dxa"/>
          </w:tcPr>
          <w:p w14:paraId="32CF0ABA" w14:textId="77777777" w:rsidR="000744B0" w:rsidRDefault="000744B0">
            <w:pPr>
              <w:rPr>
                <w:sz w:val="18"/>
                <w:szCs w:val="18"/>
              </w:rPr>
            </w:pPr>
          </w:p>
        </w:tc>
      </w:tr>
      <w:tr w:rsidR="000744B0" w14:paraId="04E40053" w14:textId="77777777">
        <w:trPr>
          <w:trHeight w:val="391"/>
        </w:trPr>
        <w:tc>
          <w:tcPr>
            <w:tcW w:w="2759" w:type="dxa"/>
            <w:gridSpan w:val="2"/>
            <w:shd w:val="clear" w:color="auto" w:fill="auto"/>
            <w:vAlign w:val="center"/>
          </w:tcPr>
          <w:p w14:paraId="35498B1E" w14:textId="77777777" w:rsidR="000744B0" w:rsidRDefault="00000000">
            <w:pPr>
              <w:jc w:val="center"/>
              <w:rPr>
                <w:sz w:val="18"/>
                <w:szCs w:val="18"/>
              </w:rPr>
            </w:pPr>
            <w:r>
              <w:rPr>
                <w:rFonts w:hint="eastAsia"/>
                <w:sz w:val="18"/>
                <w:szCs w:val="18"/>
              </w:rPr>
              <w:t>纤维度</w:t>
            </w:r>
          </w:p>
        </w:tc>
        <w:tc>
          <w:tcPr>
            <w:tcW w:w="3422" w:type="dxa"/>
          </w:tcPr>
          <w:p w14:paraId="616AC275" w14:textId="77777777" w:rsidR="000744B0" w:rsidRDefault="000744B0">
            <w:pPr>
              <w:rPr>
                <w:sz w:val="18"/>
                <w:szCs w:val="18"/>
              </w:rPr>
            </w:pPr>
          </w:p>
        </w:tc>
        <w:tc>
          <w:tcPr>
            <w:tcW w:w="3389" w:type="dxa"/>
          </w:tcPr>
          <w:p w14:paraId="57B2E40F" w14:textId="77777777" w:rsidR="000744B0" w:rsidRDefault="000744B0">
            <w:pPr>
              <w:rPr>
                <w:sz w:val="18"/>
                <w:szCs w:val="18"/>
              </w:rPr>
            </w:pPr>
          </w:p>
        </w:tc>
      </w:tr>
      <w:tr w:rsidR="000744B0" w14:paraId="24B77DD7" w14:textId="77777777">
        <w:trPr>
          <w:trHeight w:val="391"/>
        </w:trPr>
        <w:tc>
          <w:tcPr>
            <w:tcW w:w="2759" w:type="dxa"/>
            <w:gridSpan w:val="2"/>
            <w:shd w:val="clear" w:color="auto" w:fill="auto"/>
            <w:vAlign w:val="center"/>
          </w:tcPr>
          <w:p w14:paraId="39ED20B5" w14:textId="77777777" w:rsidR="000744B0" w:rsidRDefault="00000000">
            <w:pPr>
              <w:jc w:val="center"/>
              <w:rPr>
                <w:sz w:val="18"/>
                <w:szCs w:val="18"/>
              </w:rPr>
            </w:pPr>
            <w:r>
              <w:rPr>
                <w:rFonts w:hint="eastAsia"/>
                <w:sz w:val="18"/>
                <w:szCs w:val="18"/>
              </w:rPr>
              <w:t>香气</w:t>
            </w:r>
          </w:p>
        </w:tc>
        <w:tc>
          <w:tcPr>
            <w:tcW w:w="3422" w:type="dxa"/>
          </w:tcPr>
          <w:p w14:paraId="590C8E34" w14:textId="77777777" w:rsidR="000744B0" w:rsidRDefault="000744B0">
            <w:pPr>
              <w:rPr>
                <w:sz w:val="18"/>
                <w:szCs w:val="18"/>
              </w:rPr>
            </w:pPr>
          </w:p>
        </w:tc>
        <w:tc>
          <w:tcPr>
            <w:tcW w:w="3389" w:type="dxa"/>
          </w:tcPr>
          <w:p w14:paraId="51B8418C" w14:textId="77777777" w:rsidR="000744B0" w:rsidRDefault="000744B0">
            <w:pPr>
              <w:rPr>
                <w:sz w:val="18"/>
                <w:szCs w:val="18"/>
              </w:rPr>
            </w:pPr>
          </w:p>
        </w:tc>
      </w:tr>
      <w:tr w:rsidR="000744B0" w14:paraId="727F709C" w14:textId="77777777">
        <w:trPr>
          <w:trHeight w:val="391"/>
        </w:trPr>
        <w:tc>
          <w:tcPr>
            <w:tcW w:w="2759" w:type="dxa"/>
            <w:gridSpan w:val="2"/>
            <w:shd w:val="clear" w:color="auto" w:fill="auto"/>
            <w:vAlign w:val="center"/>
          </w:tcPr>
          <w:p w14:paraId="2E635CC0" w14:textId="77777777" w:rsidR="000744B0" w:rsidRDefault="00000000">
            <w:pPr>
              <w:jc w:val="center"/>
              <w:rPr>
                <w:sz w:val="18"/>
                <w:szCs w:val="18"/>
              </w:rPr>
            </w:pPr>
            <w:r>
              <w:rPr>
                <w:rFonts w:hint="eastAsia"/>
                <w:sz w:val="18"/>
                <w:szCs w:val="18"/>
              </w:rPr>
              <w:t>食</w:t>
            </w:r>
            <w:proofErr w:type="gramStart"/>
            <w:r>
              <w:rPr>
                <w:rFonts w:hint="eastAsia"/>
                <w:sz w:val="18"/>
                <w:szCs w:val="18"/>
              </w:rPr>
              <w:t>味综合</w:t>
            </w:r>
            <w:proofErr w:type="gramEnd"/>
            <w:r>
              <w:rPr>
                <w:rFonts w:hint="eastAsia"/>
                <w:sz w:val="18"/>
                <w:szCs w:val="18"/>
              </w:rPr>
              <w:t>评价</w:t>
            </w:r>
          </w:p>
        </w:tc>
        <w:tc>
          <w:tcPr>
            <w:tcW w:w="3422" w:type="dxa"/>
          </w:tcPr>
          <w:p w14:paraId="34E9FBB5" w14:textId="77777777" w:rsidR="000744B0" w:rsidRDefault="000744B0">
            <w:pPr>
              <w:rPr>
                <w:sz w:val="18"/>
                <w:szCs w:val="18"/>
              </w:rPr>
            </w:pPr>
          </w:p>
        </w:tc>
        <w:tc>
          <w:tcPr>
            <w:tcW w:w="3389" w:type="dxa"/>
          </w:tcPr>
          <w:p w14:paraId="0F6A0CF3" w14:textId="77777777" w:rsidR="000744B0" w:rsidRDefault="000744B0">
            <w:pPr>
              <w:rPr>
                <w:sz w:val="18"/>
                <w:szCs w:val="18"/>
              </w:rPr>
            </w:pPr>
          </w:p>
        </w:tc>
      </w:tr>
      <w:tr w:rsidR="000744B0" w14:paraId="6C5CB93F" w14:textId="77777777">
        <w:trPr>
          <w:trHeight w:val="391"/>
        </w:trPr>
        <w:tc>
          <w:tcPr>
            <w:tcW w:w="2759" w:type="dxa"/>
            <w:gridSpan w:val="2"/>
            <w:shd w:val="clear" w:color="auto" w:fill="auto"/>
            <w:vAlign w:val="center"/>
          </w:tcPr>
          <w:p w14:paraId="1E100291" w14:textId="77777777" w:rsidR="000744B0" w:rsidRDefault="00000000">
            <w:pPr>
              <w:jc w:val="center"/>
              <w:rPr>
                <w:sz w:val="18"/>
                <w:szCs w:val="18"/>
              </w:rPr>
            </w:pPr>
            <w:r>
              <w:rPr>
                <w:rFonts w:hint="eastAsia"/>
                <w:sz w:val="18"/>
                <w:szCs w:val="18"/>
              </w:rPr>
              <w:t>病害、虫害等</w:t>
            </w:r>
          </w:p>
        </w:tc>
        <w:tc>
          <w:tcPr>
            <w:tcW w:w="3422" w:type="dxa"/>
          </w:tcPr>
          <w:p w14:paraId="673F2BBF" w14:textId="77777777" w:rsidR="000744B0" w:rsidRDefault="000744B0">
            <w:pPr>
              <w:rPr>
                <w:sz w:val="18"/>
                <w:szCs w:val="18"/>
              </w:rPr>
            </w:pPr>
          </w:p>
        </w:tc>
        <w:tc>
          <w:tcPr>
            <w:tcW w:w="3389" w:type="dxa"/>
          </w:tcPr>
          <w:p w14:paraId="7D7E2BA1" w14:textId="77777777" w:rsidR="000744B0" w:rsidRDefault="000744B0">
            <w:pPr>
              <w:rPr>
                <w:sz w:val="18"/>
                <w:szCs w:val="18"/>
              </w:rPr>
            </w:pPr>
          </w:p>
        </w:tc>
      </w:tr>
      <w:tr w:rsidR="000744B0" w14:paraId="52970932" w14:textId="77777777">
        <w:trPr>
          <w:trHeight w:val="391"/>
        </w:trPr>
        <w:tc>
          <w:tcPr>
            <w:tcW w:w="9570" w:type="dxa"/>
            <w:gridSpan w:val="4"/>
            <w:vAlign w:val="center"/>
          </w:tcPr>
          <w:p w14:paraId="3C3B862C" w14:textId="77777777" w:rsidR="000744B0" w:rsidRDefault="00000000">
            <w:pPr>
              <w:ind w:firstLineChars="400" w:firstLine="720"/>
              <w:rPr>
                <w:sz w:val="18"/>
                <w:szCs w:val="18"/>
              </w:rPr>
            </w:pPr>
            <w:r>
              <w:rPr>
                <w:rFonts w:hint="eastAsia"/>
                <w:sz w:val="18"/>
                <w:szCs w:val="18"/>
              </w:rPr>
              <w:t>组长：</w:t>
            </w:r>
            <w:r>
              <w:rPr>
                <w:rFonts w:hint="eastAsia"/>
                <w:sz w:val="18"/>
                <w:szCs w:val="18"/>
              </w:rPr>
              <w:t xml:space="preserve">                    </w:t>
            </w:r>
            <w:r>
              <w:rPr>
                <w:rFonts w:hint="eastAsia"/>
                <w:sz w:val="18"/>
                <w:szCs w:val="18"/>
              </w:rPr>
              <w:t>成员：</w:t>
            </w:r>
          </w:p>
        </w:tc>
      </w:tr>
      <w:tr w:rsidR="000744B0" w14:paraId="35A51D86" w14:textId="77777777">
        <w:trPr>
          <w:trHeight w:val="391"/>
        </w:trPr>
        <w:tc>
          <w:tcPr>
            <w:tcW w:w="9570" w:type="dxa"/>
            <w:gridSpan w:val="4"/>
            <w:vAlign w:val="center"/>
          </w:tcPr>
          <w:p w14:paraId="07489A62" w14:textId="77777777" w:rsidR="000744B0" w:rsidRDefault="00000000">
            <w:pPr>
              <w:ind w:firstLineChars="200" w:firstLine="360"/>
              <w:jc w:val="left"/>
              <w:rPr>
                <w:sz w:val="18"/>
                <w:szCs w:val="18"/>
              </w:rPr>
            </w:pPr>
            <w:r>
              <w:rPr>
                <w:rFonts w:hint="eastAsia"/>
                <w:sz w:val="18"/>
                <w:szCs w:val="18"/>
              </w:rPr>
              <w:t>注</w:t>
            </w:r>
            <w:r>
              <w:rPr>
                <w:rFonts w:hint="eastAsia"/>
                <w:sz w:val="18"/>
                <w:szCs w:val="18"/>
              </w:rPr>
              <w:t>1</w:t>
            </w:r>
            <w:r>
              <w:rPr>
                <w:rFonts w:hint="eastAsia"/>
                <w:sz w:val="18"/>
                <w:szCs w:val="18"/>
              </w:rPr>
              <w:t>：测量株数</w:t>
            </w:r>
            <w:r>
              <w:rPr>
                <w:rFonts w:hint="eastAsia"/>
                <w:sz w:val="18"/>
                <w:szCs w:val="18"/>
              </w:rPr>
              <w:t>10</w:t>
            </w:r>
            <w:r>
              <w:t> </w:t>
            </w:r>
            <w:r>
              <w:rPr>
                <w:rFonts w:hint="eastAsia"/>
                <w:sz w:val="18"/>
                <w:szCs w:val="18"/>
              </w:rPr>
              <w:t>株。</w:t>
            </w:r>
          </w:p>
          <w:p w14:paraId="07576591" w14:textId="77777777" w:rsidR="000744B0" w:rsidRDefault="00000000">
            <w:pPr>
              <w:ind w:firstLineChars="200" w:firstLine="360"/>
              <w:jc w:val="left"/>
              <w:rPr>
                <w:sz w:val="18"/>
                <w:szCs w:val="18"/>
              </w:rPr>
            </w:pPr>
            <w:r>
              <w:rPr>
                <w:rFonts w:hint="eastAsia"/>
                <w:sz w:val="18"/>
                <w:szCs w:val="18"/>
              </w:rPr>
              <w:t>注</w:t>
            </w:r>
            <w:r>
              <w:rPr>
                <w:rFonts w:hint="eastAsia"/>
                <w:sz w:val="18"/>
                <w:szCs w:val="18"/>
              </w:rPr>
              <w:t>2</w:t>
            </w:r>
            <w:r>
              <w:rPr>
                <w:rFonts w:hint="eastAsia"/>
                <w:sz w:val="18"/>
                <w:szCs w:val="18"/>
              </w:rPr>
              <w:t>：抽取方式：随机抽取。</w:t>
            </w:r>
          </w:p>
          <w:p w14:paraId="3EE0157C" w14:textId="77777777" w:rsidR="000744B0" w:rsidRDefault="00000000">
            <w:pPr>
              <w:ind w:firstLineChars="200" w:firstLine="360"/>
              <w:jc w:val="left"/>
              <w:rPr>
                <w:sz w:val="18"/>
                <w:szCs w:val="18"/>
              </w:rPr>
            </w:pPr>
            <w:r>
              <w:rPr>
                <w:rFonts w:hint="eastAsia"/>
                <w:sz w:val="18"/>
                <w:szCs w:val="18"/>
              </w:rPr>
              <w:t>注</w:t>
            </w:r>
            <w:r>
              <w:rPr>
                <w:rFonts w:hint="eastAsia"/>
                <w:sz w:val="18"/>
                <w:szCs w:val="18"/>
              </w:rPr>
              <w:t>3</w:t>
            </w:r>
            <w:r>
              <w:rPr>
                <w:rFonts w:hint="eastAsia"/>
                <w:sz w:val="18"/>
                <w:szCs w:val="18"/>
              </w:rPr>
              <w:t>：根据测产单株产量</w:t>
            </w:r>
            <w:proofErr w:type="gramStart"/>
            <w:r>
              <w:rPr>
                <w:rFonts w:hint="eastAsia"/>
                <w:sz w:val="18"/>
                <w:szCs w:val="18"/>
              </w:rPr>
              <w:t>及亩定植株</w:t>
            </w:r>
            <w:proofErr w:type="gramEnd"/>
            <w:r>
              <w:rPr>
                <w:rFonts w:hint="eastAsia"/>
                <w:sz w:val="18"/>
                <w:szCs w:val="18"/>
              </w:rPr>
              <w:t>数计算产量。</w:t>
            </w:r>
          </w:p>
        </w:tc>
      </w:tr>
    </w:tbl>
    <w:p w14:paraId="1A6A719A" w14:textId="77777777" w:rsidR="000744B0" w:rsidRDefault="000744B0"/>
    <w:p w14:paraId="0094E536" w14:textId="77777777" w:rsidR="000744B0" w:rsidRDefault="00000000">
      <w:r>
        <w:rPr>
          <w:rFonts w:hint="eastAsia"/>
        </w:rPr>
        <w:br w:type="page"/>
      </w:r>
    </w:p>
    <w:p w14:paraId="6B29E7EF" w14:textId="77777777" w:rsidR="000744B0" w:rsidRDefault="00000000">
      <w:pPr>
        <w:pStyle w:val="aff4"/>
        <w:numPr>
          <w:ilvl w:val="0"/>
          <w:numId w:val="0"/>
        </w:numPr>
      </w:pPr>
      <w:r>
        <w:rPr>
          <w:rFonts w:hint="eastAsia"/>
        </w:rPr>
        <w:lastRenderedPageBreak/>
        <w:t>参考文献</w:t>
      </w:r>
    </w:p>
    <w:p w14:paraId="41B3B92E" w14:textId="77777777" w:rsidR="000744B0" w:rsidRDefault="00000000">
      <w:pPr>
        <w:pStyle w:val="afffffb"/>
        <w:numPr>
          <w:ilvl w:val="0"/>
          <w:numId w:val="44"/>
        </w:numPr>
        <w:ind w:firstLineChars="0" w:firstLine="0"/>
        <w:rPr>
          <w:rFonts w:ascii="Times New Roman"/>
        </w:rPr>
      </w:pPr>
      <w:r>
        <w:rPr>
          <w:rFonts w:ascii="Times New Roman" w:hint="eastAsia"/>
        </w:rPr>
        <w:t>农业农村部</w:t>
      </w:r>
      <w:r>
        <w:rPr>
          <w:rFonts w:ascii="Times New Roman" w:hint="eastAsia"/>
        </w:rPr>
        <w:t>.</w:t>
      </w:r>
      <w:r>
        <w:rPr>
          <w:rFonts w:ascii="Times New Roman" w:hint="eastAsia"/>
        </w:rPr>
        <w:t>农业植物品种命名规定</w:t>
      </w:r>
      <w:r>
        <w:rPr>
          <w:rFonts w:ascii="Times New Roman" w:hint="eastAsia"/>
        </w:rPr>
        <w:t>.2022-01-21,2022.</w:t>
      </w:r>
    </w:p>
    <w:p w14:paraId="26D3FABF" w14:textId="77777777" w:rsidR="000744B0" w:rsidRDefault="00000000">
      <w:pPr>
        <w:pStyle w:val="afffffb"/>
        <w:numPr>
          <w:ilvl w:val="0"/>
          <w:numId w:val="44"/>
        </w:numPr>
        <w:ind w:firstLineChars="0" w:firstLine="0"/>
        <w:rPr>
          <w:rFonts w:ascii="Times New Roman"/>
        </w:rPr>
      </w:pPr>
      <w:r>
        <w:rPr>
          <w:rFonts w:ascii="Times New Roman"/>
        </w:rPr>
        <w:t>国家药典委员会</w:t>
      </w:r>
      <w:r>
        <w:rPr>
          <w:rFonts w:ascii="Times New Roman" w:hint="eastAsia"/>
        </w:rPr>
        <w:t>.</w:t>
      </w:r>
      <w:r>
        <w:rPr>
          <w:rFonts w:ascii="Times New Roman"/>
        </w:rPr>
        <w:t>中华人民共和国药典</w:t>
      </w:r>
      <w:r>
        <w:rPr>
          <w:rFonts w:ascii="Times New Roman"/>
        </w:rPr>
        <w:t>2020</w:t>
      </w:r>
      <w:r>
        <w:rPr>
          <w:rFonts w:ascii="Times New Roman"/>
        </w:rPr>
        <w:t>年版</w:t>
      </w:r>
      <w:r>
        <w:rPr>
          <w:rFonts w:ascii="Times New Roman" w:hint="eastAsia"/>
        </w:rPr>
        <w:t>一</w:t>
      </w:r>
      <w:r>
        <w:rPr>
          <w:rFonts w:ascii="Times New Roman"/>
        </w:rPr>
        <w:t>部［</w:t>
      </w:r>
      <w:r>
        <w:rPr>
          <w:rFonts w:ascii="Times New Roman"/>
        </w:rPr>
        <w:t>M</w:t>
      </w:r>
      <w:r>
        <w:rPr>
          <w:rFonts w:ascii="Times New Roman"/>
        </w:rPr>
        <w:t>］</w:t>
      </w:r>
      <w:r>
        <w:rPr>
          <w:rFonts w:ascii="Times New Roman" w:hint="eastAsia"/>
        </w:rPr>
        <w:t>.</w:t>
      </w:r>
      <w:r>
        <w:rPr>
          <w:rFonts w:ascii="Times New Roman"/>
        </w:rPr>
        <w:t>北京</w:t>
      </w:r>
      <w:r>
        <w:rPr>
          <w:rFonts w:ascii="Times New Roman"/>
        </w:rPr>
        <w:t>:</w:t>
      </w:r>
      <w:r>
        <w:rPr>
          <w:rFonts w:ascii="Times New Roman"/>
        </w:rPr>
        <w:t>中国医药科技出版社</w:t>
      </w:r>
      <w:r>
        <w:rPr>
          <w:rFonts w:ascii="Times New Roman" w:hint="eastAsia"/>
        </w:rPr>
        <w:t>，</w:t>
      </w:r>
      <w:r>
        <w:rPr>
          <w:rFonts w:ascii="Times New Roman"/>
        </w:rPr>
        <w:t>2020:</w:t>
      </w:r>
      <w:r>
        <w:rPr>
          <w:rFonts w:ascii="Times New Roman" w:hint="eastAsia"/>
        </w:rPr>
        <w:t>333.</w:t>
      </w:r>
    </w:p>
    <w:p w14:paraId="2D472D7B" w14:textId="77777777" w:rsidR="000744B0" w:rsidRDefault="00000000">
      <w:pPr>
        <w:pStyle w:val="afffffb"/>
        <w:ind w:firstLineChars="0" w:firstLine="0"/>
        <w:jc w:val="center"/>
      </w:pPr>
      <w:r>
        <w:rPr>
          <w:rFonts w:hint="eastAsia"/>
          <w:noProof/>
        </w:rPr>
        <w:drawing>
          <wp:inline distT="0" distB="0" distL="0" distR="0" wp14:anchorId="1706B777" wp14:editId="77B9038E">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0744B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71CC4" w14:textId="77777777" w:rsidR="006E69FF" w:rsidRDefault="006E69FF">
      <w:pPr>
        <w:spacing w:line="240" w:lineRule="auto"/>
      </w:pPr>
      <w:r>
        <w:separator/>
      </w:r>
    </w:p>
  </w:endnote>
  <w:endnote w:type="continuationSeparator" w:id="0">
    <w:p w14:paraId="371E7B9B" w14:textId="77777777" w:rsidR="006E69FF" w:rsidRDefault="006E69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CC23" w14:textId="77777777" w:rsidR="000744B0"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E136" w14:textId="77777777" w:rsidR="000744B0" w:rsidRDefault="000744B0">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3C79" w14:textId="77777777" w:rsidR="000744B0" w:rsidRDefault="000744B0">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5EE7" w14:textId="77777777" w:rsidR="000744B0"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AC9B" w14:textId="77777777" w:rsidR="006E69FF" w:rsidRDefault="006E69FF">
      <w:pPr>
        <w:spacing w:line="240" w:lineRule="auto"/>
      </w:pPr>
      <w:r>
        <w:separator/>
      </w:r>
    </w:p>
  </w:footnote>
  <w:footnote w:type="continuationSeparator" w:id="0">
    <w:p w14:paraId="4421A900" w14:textId="77777777" w:rsidR="006E69FF" w:rsidRDefault="006E69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3D43" w14:textId="77777777" w:rsidR="000744B0" w:rsidRDefault="000744B0">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B2DC" w14:textId="77777777" w:rsidR="000744B0"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61A01" w14:textId="77777777" w:rsidR="000744B0" w:rsidRDefault="000744B0">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920C" w14:textId="1DBEB813" w:rsidR="000744B0" w:rsidRDefault="00000000">
    <w:pPr>
      <w:pStyle w:val="affffff0"/>
      <w:rPr>
        <w:rFonts w:hint="eastAsia"/>
      </w:rPr>
    </w:pPr>
    <w:r>
      <w:fldChar w:fldCharType="begin"/>
    </w:r>
    <w:r>
      <w:instrText xml:space="preserve"> STYLEREF  标准文件_文件编号  \* MERGEFORMAT </w:instrText>
    </w:r>
    <w:r>
      <w:fldChar w:fldCharType="separate"/>
    </w:r>
    <w:r w:rsidR="00F435DC">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894B2B"/>
    <w:multiLevelType w:val="singleLevel"/>
    <w:tmpl w:val="82894B2B"/>
    <w:lvl w:ilvl="0">
      <w:start w:val="1"/>
      <w:numFmt w:val="decimal"/>
      <w:suff w:val="space"/>
      <w:lvlText w:val="%1."/>
      <w:lvlJc w:val="left"/>
    </w:lvl>
  </w:abstractNum>
  <w:abstractNum w:abstractNumId="1" w15:restartNumberingAfterBreak="0">
    <w:nsid w:val="914410D7"/>
    <w:multiLevelType w:val="singleLevel"/>
    <w:tmpl w:val="914410D7"/>
    <w:lvl w:ilvl="0">
      <w:start w:val="1"/>
      <w:numFmt w:val="decimal"/>
      <w:suff w:val="space"/>
      <w:lvlText w:val="%1."/>
      <w:lvlJc w:val="left"/>
    </w:lvl>
  </w:abstractNum>
  <w:abstractNum w:abstractNumId="2" w15:restartNumberingAfterBreak="0">
    <w:nsid w:val="D9F97033"/>
    <w:multiLevelType w:val="singleLevel"/>
    <w:tmpl w:val="D9F97033"/>
    <w:lvl w:ilvl="0">
      <w:start w:val="1"/>
      <w:numFmt w:val="decimal"/>
      <w:suff w:val="space"/>
      <w:lvlText w:val="%1."/>
      <w:lvlJc w:val="left"/>
    </w:lvl>
  </w:abstractNum>
  <w:abstractNum w:abstractNumId="3" w15:restartNumberingAfterBreak="0">
    <w:nsid w:val="E76D7901"/>
    <w:multiLevelType w:val="singleLevel"/>
    <w:tmpl w:val="E76D7901"/>
    <w:lvl w:ilvl="0">
      <w:start w:val="1"/>
      <w:numFmt w:val="decimal"/>
      <w:lvlText w:val="[%1]"/>
      <w:lvlJc w:val="left"/>
      <w:pPr>
        <w:tabs>
          <w:tab w:val="left" w:pos="312"/>
        </w:tabs>
      </w:pPr>
    </w:lvl>
  </w:abstractNum>
  <w:abstractNum w:abstractNumId="4"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5" w15:restartNumberingAfterBreak="0">
    <w:nsid w:val="03F7613A"/>
    <w:multiLevelType w:val="singleLevel"/>
    <w:tmpl w:val="03F7613A"/>
    <w:lvl w:ilvl="0">
      <w:start w:val="1"/>
      <w:numFmt w:val="decimal"/>
      <w:suff w:val="space"/>
      <w:lvlText w:val="%1."/>
      <w:lvlJc w:val="left"/>
    </w:lvl>
  </w:abstractNum>
  <w:abstractNum w:abstractNumId="6"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7"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8"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2" w15:restartNumberingAfterBreak="0">
    <w:nsid w:val="11AB91BF"/>
    <w:multiLevelType w:val="singleLevel"/>
    <w:tmpl w:val="11AB91BF"/>
    <w:lvl w:ilvl="0">
      <w:start w:val="1"/>
      <w:numFmt w:val="decimal"/>
      <w:suff w:val="space"/>
      <w:lvlText w:val="%1."/>
      <w:lvlJc w:val="left"/>
    </w:lvl>
  </w:abstractNum>
  <w:abstractNum w:abstractNumId="13" w15:restartNumberingAfterBreak="0">
    <w:nsid w:val="1A4CF7E0"/>
    <w:multiLevelType w:val="singleLevel"/>
    <w:tmpl w:val="1A4CF7E0"/>
    <w:lvl w:ilvl="0">
      <w:start w:val="1"/>
      <w:numFmt w:val="decimal"/>
      <w:suff w:val="space"/>
      <w:lvlText w:val="%1."/>
      <w:lvlJc w:val="left"/>
    </w:lvl>
  </w:abstractNum>
  <w:abstractNum w:abstractNumId="14"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6"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7"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56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993"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15:restartNumberingAfterBreak="0">
    <w:nsid w:val="290D8F38"/>
    <w:multiLevelType w:val="singleLevel"/>
    <w:tmpl w:val="290D8F38"/>
    <w:lvl w:ilvl="0">
      <w:start w:val="1"/>
      <w:numFmt w:val="decimal"/>
      <w:suff w:val="space"/>
      <w:lvlText w:val="%1."/>
      <w:lvlJc w:val="left"/>
    </w:lvl>
  </w:abstractNum>
  <w:abstractNum w:abstractNumId="19"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0"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1"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15:restartNumberingAfterBreak="0">
    <w:nsid w:val="450EE171"/>
    <w:multiLevelType w:val="singleLevel"/>
    <w:tmpl w:val="450EE171"/>
    <w:lvl w:ilvl="0">
      <w:start w:val="1"/>
      <w:numFmt w:val="decimal"/>
      <w:suff w:val="space"/>
      <w:lvlText w:val="%1."/>
      <w:lvlJc w:val="left"/>
    </w:lvl>
  </w:abstractNum>
  <w:abstractNum w:abstractNumId="23" w15:restartNumberingAfterBreak="0">
    <w:nsid w:val="45D2C8FA"/>
    <w:multiLevelType w:val="singleLevel"/>
    <w:tmpl w:val="45D2C8FA"/>
    <w:lvl w:ilvl="0">
      <w:start w:val="1"/>
      <w:numFmt w:val="decimal"/>
      <w:suff w:val="space"/>
      <w:lvlText w:val="%1."/>
      <w:lvlJc w:val="left"/>
    </w:lvl>
  </w:abstractNum>
  <w:abstractNum w:abstractNumId="2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9280C89"/>
    <w:multiLevelType w:val="singleLevel"/>
    <w:tmpl w:val="49280C89"/>
    <w:lvl w:ilvl="0">
      <w:start w:val="1"/>
      <w:numFmt w:val="decimal"/>
      <w:suff w:val="space"/>
      <w:lvlText w:val="%1."/>
      <w:lvlJc w:val="left"/>
    </w:lvl>
  </w:abstractNum>
  <w:abstractNum w:abstractNumId="26"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7"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8"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9"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3"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57D3FBC"/>
    <w:multiLevelType w:val="multilevel"/>
    <w:tmpl w:val="657D3FBC"/>
    <w:lvl w:ilvl="0">
      <w:start w:val="1"/>
      <w:numFmt w:val="upperLetter"/>
      <w:pStyle w:val="aff4"/>
      <w:suff w:val="nothing"/>
      <w:lvlText w:val="附录%1"/>
      <w:lvlJc w:val="left"/>
      <w:pPr>
        <w:ind w:left="1559"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283" w:firstLine="0"/>
      </w:pPr>
      <w:rPr>
        <w:rFonts w:ascii="黑体" w:eastAsia="黑体" w:hint="eastAsia"/>
        <w:b w:val="0"/>
        <w:i w:val="0"/>
        <w:sz w:val="21"/>
      </w:rPr>
    </w:lvl>
    <w:lvl w:ilvl="2">
      <w:start w:val="1"/>
      <w:numFmt w:val="decimal"/>
      <w:pStyle w:val="affe"/>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0"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1"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2"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B314922"/>
    <w:multiLevelType w:val="singleLevel"/>
    <w:tmpl w:val="7B314922"/>
    <w:lvl w:ilvl="0">
      <w:start w:val="1"/>
      <w:numFmt w:val="decimal"/>
      <w:suff w:val="space"/>
      <w:lvlText w:val="%1."/>
      <w:lvlJc w:val="left"/>
    </w:lvl>
  </w:abstractNum>
  <w:num w:numId="1" w16cid:durableId="331644450">
    <w:abstractNumId w:val="4"/>
  </w:num>
  <w:num w:numId="2" w16cid:durableId="811214421">
    <w:abstractNumId w:val="39"/>
  </w:num>
  <w:num w:numId="3" w16cid:durableId="735590047">
    <w:abstractNumId w:val="10"/>
  </w:num>
  <w:num w:numId="4" w16cid:durableId="287779954">
    <w:abstractNumId w:val="35"/>
  </w:num>
  <w:num w:numId="5" w16cid:durableId="1437168809">
    <w:abstractNumId w:val="30"/>
  </w:num>
  <w:num w:numId="6" w16cid:durableId="1195579104">
    <w:abstractNumId w:val="24"/>
  </w:num>
  <w:num w:numId="7" w16cid:durableId="182745100">
    <w:abstractNumId w:val="15"/>
  </w:num>
  <w:num w:numId="8" w16cid:durableId="1223715164">
    <w:abstractNumId w:val="8"/>
  </w:num>
  <w:num w:numId="9" w16cid:durableId="257295403">
    <w:abstractNumId w:val="16"/>
  </w:num>
  <w:num w:numId="10" w16cid:durableId="587470862">
    <w:abstractNumId w:val="28"/>
  </w:num>
  <w:num w:numId="11" w16cid:durableId="21978561">
    <w:abstractNumId w:val="37"/>
  </w:num>
  <w:num w:numId="12" w16cid:durableId="97138402">
    <w:abstractNumId w:val="20"/>
  </w:num>
  <w:num w:numId="13" w16cid:durableId="2049866661">
    <w:abstractNumId w:val="21"/>
  </w:num>
  <w:num w:numId="14" w16cid:durableId="1732269312">
    <w:abstractNumId w:val="14"/>
  </w:num>
  <w:num w:numId="15" w16cid:durableId="1288118786">
    <w:abstractNumId w:val="31"/>
  </w:num>
  <w:num w:numId="16" w16cid:durableId="714617960">
    <w:abstractNumId w:val="33"/>
  </w:num>
  <w:num w:numId="17" w16cid:durableId="1438595459">
    <w:abstractNumId w:val="29"/>
  </w:num>
  <w:num w:numId="18" w16cid:durableId="271137328">
    <w:abstractNumId w:val="41"/>
  </w:num>
  <w:num w:numId="19" w16cid:durableId="1761755462">
    <w:abstractNumId w:val="27"/>
  </w:num>
  <w:num w:numId="20" w16cid:durableId="78261396">
    <w:abstractNumId w:val="6"/>
  </w:num>
  <w:num w:numId="21" w16cid:durableId="25451148">
    <w:abstractNumId w:val="19"/>
  </w:num>
  <w:num w:numId="22" w16cid:durableId="2013725838">
    <w:abstractNumId w:val="42"/>
  </w:num>
  <w:num w:numId="23" w16cid:durableId="1981225638">
    <w:abstractNumId w:val="32"/>
  </w:num>
  <w:num w:numId="24" w16cid:durableId="388652356">
    <w:abstractNumId w:val="11"/>
  </w:num>
  <w:num w:numId="25" w16cid:durableId="969290035">
    <w:abstractNumId w:val="38"/>
  </w:num>
  <w:num w:numId="26" w16cid:durableId="972783596">
    <w:abstractNumId w:val="40"/>
  </w:num>
  <w:num w:numId="27" w16cid:durableId="73404243">
    <w:abstractNumId w:val="7"/>
  </w:num>
  <w:num w:numId="28" w16cid:durableId="1202130308">
    <w:abstractNumId w:val="9"/>
  </w:num>
  <w:num w:numId="29" w16cid:durableId="2092922980">
    <w:abstractNumId w:val="26"/>
  </w:num>
  <w:num w:numId="30" w16cid:durableId="1562672540">
    <w:abstractNumId w:val="36"/>
  </w:num>
  <w:num w:numId="31" w16cid:durableId="161353971">
    <w:abstractNumId w:val="34"/>
  </w:num>
  <w:num w:numId="32" w16cid:durableId="1277325368">
    <w:abstractNumId w:val="17"/>
  </w:num>
  <w:num w:numId="33" w16cid:durableId="1956130979">
    <w:abstractNumId w:val="12"/>
  </w:num>
  <w:num w:numId="34" w16cid:durableId="95758672">
    <w:abstractNumId w:val="43"/>
  </w:num>
  <w:num w:numId="35" w16cid:durableId="1583903710">
    <w:abstractNumId w:val="25"/>
  </w:num>
  <w:num w:numId="36" w16cid:durableId="908660843">
    <w:abstractNumId w:val="18"/>
  </w:num>
  <w:num w:numId="37" w16cid:durableId="1492059843">
    <w:abstractNumId w:val="2"/>
  </w:num>
  <w:num w:numId="38" w16cid:durableId="431164252">
    <w:abstractNumId w:val="13"/>
  </w:num>
  <w:num w:numId="39" w16cid:durableId="1723407043">
    <w:abstractNumId w:val="1"/>
  </w:num>
  <w:num w:numId="40" w16cid:durableId="2014411756">
    <w:abstractNumId w:val="5"/>
  </w:num>
  <w:num w:numId="41" w16cid:durableId="1610309193">
    <w:abstractNumId w:val="0"/>
  </w:num>
  <w:num w:numId="42" w16cid:durableId="128135531">
    <w:abstractNumId w:val="22"/>
  </w:num>
  <w:num w:numId="43" w16cid:durableId="1121075547">
    <w:abstractNumId w:val="23"/>
  </w:num>
  <w:num w:numId="44" w16cid:durableId="19371264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attachedTemplate r:id="rId1"/>
  <w:documentProtection w:edit="forms" w:enforcement="1" w:cryptProviderType="rsaAES" w:cryptAlgorithmClass="hash" w:cryptAlgorithmType="typeAny" w:cryptAlgorithmSid="14" w:cryptSpinCount="100000" w:hash="cRqBsTFQ8K289J0dUyKwg2AhSy57i27njegXuBQyn0AueEiFDqQ5pa9DkgjbT/cHvMpBZ2sBUpEHRd8zLKLsJw==" w:salt="M9AT2lGBC5XakxA5VYSZi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ZiZjNmNDUwMDI2MjI2MDk0M2VkNTE5ZjY2NzExOT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4B0"/>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60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9FF"/>
    <w:rsid w:val="006F03A8"/>
    <w:rsid w:val="006F2ACA"/>
    <w:rsid w:val="006F2ADC"/>
    <w:rsid w:val="006F2BFE"/>
    <w:rsid w:val="006F31E9"/>
    <w:rsid w:val="006F6284"/>
    <w:rsid w:val="007002C5"/>
    <w:rsid w:val="00704387"/>
    <w:rsid w:val="00707669"/>
    <w:rsid w:val="00711CBA"/>
    <w:rsid w:val="00711FB5"/>
    <w:rsid w:val="00712A01"/>
    <w:rsid w:val="00714F58"/>
    <w:rsid w:val="00721393"/>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BE5"/>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015"/>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35DC"/>
    <w:rsid w:val="00F451EA"/>
    <w:rsid w:val="00F45447"/>
    <w:rsid w:val="00F456C6"/>
    <w:rsid w:val="00F4577B"/>
    <w:rsid w:val="00F46496"/>
    <w:rsid w:val="00F474D0"/>
    <w:rsid w:val="00F50179"/>
    <w:rsid w:val="00F515EE"/>
    <w:rsid w:val="00F56511"/>
    <w:rsid w:val="00F56B72"/>
    <w:rsid w:val="00F6049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1B2488A"/>
    <w:rsid w:val="01BC6F98"/>
    <w:rsid w:val="01D80B39"/>
    <w:rsid w:val="01E051E9"/>
    <w:rsid w:val="02644230"/>
    <w:rsid w:val="02785EB8"/>
    <w:rsid w:val="02DE524B"/>
    <w:rsid w:val="030B7BB8"/>
    <w:rsid w:val="03890AF0"/>
    <w:rsid w:val="03D8291E"/>
    <w:rsid w:val="040F20B8"/>
    <w:rsid w:val="044D7027"/>
    <w:rsid w:val="04E34189"/>
    <w:rsid w:val="04FD3D4C"/>
    <w:rsid w:val="05432019"/>
    <w:rsid w:val="0566098A"/>
    <w:rsid w:val="060A3E6C"/>
    <w:rsid w:val="067E60B7"/>
    <w:rsid w:val="06A451E7"/>
    <w:rsid w:val="06D82C35"/>
    <w:rsid w:val="06D870D9"/>
    <w:rsid w:val="06F3181D"/>
    <w:rsid w:val="07322345"/>
    <w:rsid w:val="07536EF0"/>
    <w:rsid w:val="07976154"/>
    <w:rsid w:val="08687FE8"/>
    <w:rsid w:val="09154C59"/>
    <w:rsid w:val="09381E54"/>
    <w:rsid w:val="0998133A"/>
    <w:rsid w:val="099D349C"/>
    <w:rsid w:val="0A8E2B46"/>
    <w:rsid w:val="0B2B3C7B"/>
    <w:rsid w:val="0B61144B"/>
    <w:rsid w:val="0C605BA6"/>
    <w:rsid w:val="0C7D40E4"/>
    <w:rsid w:val="0CB63A18"/>
    <w:rsid w:val="0D7E24BB"/>
    <w:rsid w:val="0DB52802"/>
    <w:rsid w:val="0DE7068A"/>
    <w:rsid w:val="0E265C48"/>
    <w:rsid w:val="0E474CC0"/>
    <w:rsid w:val="0EF83E74"/>
    <w:rsid w:val="0F462A49"/>
    <w:rsid w:val="0F5F3EF3"/>
    <w:rsid w:val="10081050"/>
    <w:rsid w:val="10945E1E"/>
    <w:rsid w:val="10BA403E"/>
    <w:rsid w:val="11005262"/>
    <w:rsid w:val="11235D57"/>
    <w:rsid w:val="119C47B1"/>
    <w:rsid w:val="12384682"/>
    <w:rsid w:val="126E269F"/>
    <w:rsid w:val="12DE7825"/>
    <w:rsid w:val="12FA4174"/>
    <w:rsid w:val="1319295F"/>
    <w:rsid w:val="13386F35"/>
    <w:rsid w:val="136917E4"/>
    <w:rsid w:val="13855EF2"/>
    <w:rsid w:val="13A04ADA"/>
    <w:rsid w:val="141649B0"/>
    <w:rsid w:val="15062942"/>
    <w:rsid w:val="15151708"/>
    <w:rsid w:val="151D55BB"/>
    <w:rsid w:val="15311E8E"/>
    <w:rsid w:val="15B6621D"/>
    <w:rsid w:val="15C251DC"/>
    <w:rsid w:val="15E56D1D"/>
    <w:rsid w:val="1602382A"/>
    <w:rsid w:val="16821C1C"/>
    <w:rsid w:val="170F61FF"/>
    <w:rsid w:val="18003D99"/>
    <w:rsid w:val="18C33EDD"/>
    <w:rsid w:val="18E86D07"/>
    <w:rsid w:val="19A1335A"/>
    <w:rsid w:val="19D61256"/>
    <w:rsid w:val="1AB41414"/>
    <w:rsid w:val="1B8E3F3E"/>
    <w:rsid w:val="1C1E5C31"/>
    <w:rsid w:val="1C2954F1"/>
    <w:rsid w:val="1C861F56"/>
    <w:rsid w:val="1D3843C2"/>
    <w:rsid w:val="1D820C95"/>
    <w:rsid w:val="1DD94A70"/>
    <w:rsid w:val="1E5935A7"/>
    <w:rsid w:val="1E740693"/>
    <w:rsid w:val="1E8A0861"/>
    <w:rsid w:val="1EF52F56"/>
    <w:rsid w:val="1F3F2457"/>
    <w:rsid w:val="1F5530FC"/>
    <w:rsid w:val="1F8C2DDE"/>
    <w:rsid w:val="20741017"/>
    <w:rsid w:val="20D13616"/>
    <w:rsid w:val="20FD531A"/>
    <w:rsid w:val="211B6D6B"/>
    <w:rsid w:val="21B50629"/>
    <w:rsid w:val="2208666C"/>
    <w:rsid w:val="22317902"/>
    <w:rsid w:val="22396826"/>
    <w:rsid w:val="22947F00"/>
    <w:rsid w:val="235D23B8"/>
    <w:rsid w:val="24E52E58"/>
    <w:rsid w:val="25A62424"/>
    <w:rsid w:val="25B23C3F"/>
    <w:rsid w:val="25DB308E"/>
    <w:rsid w:val="25FC3449"/>
    <w:rsid w:val="26353BEB"/>
    <w:rsid w:val="26955FF5"/>
    <w:rsid w:val="26BF0622"/>
    <w:rsid w:val="26C82522"/>
    <w:rsid w:val="26E56F7C"/>
    <w:rsid w:val="271D04C4"/>
    <w:rsid w:val="279664D5"/>
    <w:rsid w:val="27F82CDF"/>
    <w:rsid w:val="285C326E"/>
    <w:rsid w:val="28D53FD8"/>
    <w:rsid w:val="28EE7888"/>
    <w:rsid w:val="290731DA"/>
    <w:rsid w:val="29D60DFE"/>
    <w:rsid w:val="2A0B0AA8"/>
    <w:rsid w:val="2AE4209A"/>
    <w:rsid w:val="2B15426D"/>
    <w:rsid w:val="2C2246C9"/>
    <w:rsid w:val="2D7535EA"/>
    <w:rsid w:val="2EAB0FC4"/>
    <w:rsid w:val="2EE15E99"/>
    <w:rsid w:val="2F2A5E74"/>
    <w:rsid w:val="2F2C1123"/>
    <w:rsid w:val="2F8C3EC7"/>
    <w:rsid w:val="2FAA2B11"/>
    <w:rsid w:val="302347D1"/>
    <w:rsid w:val="302F35FE"/>
    <w:rsid w:val="308C682B"/>
    <w:rsid w:val="309317F7"/>
    <w:rsid w:val="30980BBB"/>
    <w:rsid w:val="30C515B1"/>
    <w:rsid w:val="310426F5"/>
    <w:rsid w:val="31642EBC"/>
    <w:rsid w:val="31AF2660"/>
    <w:rsid w:val="3207424B"/>
    <w:rsid w:val="32897B2A"/>
    <w:rsid w:val="32A9082D"/>
    <w:rsid w:val="332845A2"/>
    <w:rsid w:val="333D3C9C"/>
    <w:rsid w:val="3369683F"/>
    <w:rsid w:val="33A26A1C"/>
    <w:rsid w:val="33F44D4A"/>
    <w:rsid w:val="34474DD2"/>
    <w:rsid w:val="34CE54F3"/>
    <w:rsid w:val="34F23DE4"/>
    <w:rsid w:val="35430F9E"/>
    <w:rsid w:val="355367D1"/>
    <w:rsid w:val="36080591"/>
    <w:rsid w:val="362C2BC3"/>
    <w:rsid w:val="364A2958"/>
    <w:rsid w:val="36AE1139"/>
    <w:rsid w:val="37135440"/>
    <w:rsid w:val="37242704"/>
    <w:rsid w:val="375265D3"/>
    <w:rsid w:val="37E32A4A"/>
    <w:rsid w:val="3821593A"/>
    <w:rsid w:val="38590FD6"/>
    <w:rsid w:val="38602149"/>
    <w:rsid w:val="38CF35E8"/>
    <w:rsid w:val="391114F2"/>
    <w:rsid w:val="398075AE"/>
    <w:rsid w:val="39CD4257"/>
    <w:rsid w:val="39DB55CB"/>
    <w:rsid w:val="3A257964"/>
    <w:rsid w:val="3BE455FD"/>
    <w:rsid w:val="3D070FF7"/>
    <w:rsid w:val="3D4310B9"/>
    <w:rsid w:val="3DFF5D7C"/>
    <w:rsid w:val="3E043D34"/>
    <w:rsid w:val="3E306E53"/>
    <w:rsid w:val="3E7A3E39"/>
    <w:rsid w:val="3E8A4CB6"/>
    <w:rsid w:val="3EC15FE4"/>
    <w:rsid w:val="3ED25BE0"/>
    <w:rsid w:val="3F116B7D"/>
    <w:rsid w:val="3F5C03E9"/>
    <w:rsid w:val="3F7B3C18"/>
    <w:rsid w:val="3FB6588D"/>
    <w:rsid w:val="401346C8"/>
    <w:rsid w:val="40B21785"/>
    <w:rsid w:val="40E34D37"/>
    <w:rsid w:val="40F12163"/>
    <w:rsid w:val="41D41C6F"/>
    <w:rsid w:val="427A45C5"/>
    <w:rsid w:val="42DB051D"/>
    <w:rsid w:val="43670FED"/>
    <w:rsid w:val="43FB34E3"/>
    <w:rsid w:val="444A4266"/>
    <w:rsid w:val="44C973C4"/>
    <w:rsid w:val="453A0455"/>
    <w:rsid w:val="46537607"/>
    <w:rsid w:val="465D2E72"/>
    <w:rsid w:val="468B4FF2"/>
    <w:rsid w:val="46B517CF"/>
    <w:rsid w:val="46C202E0"/>
    <w:rsid w:val="471C5485"/>
    <w:rsid w:val="473864E8"/>
    <w:rsid w:val="475A2C17"/>
    <w:rsid w:val="477E722A"/>
    <w:rsid w:val="47BC7472"/>
    <w:rsid w:val="48067745"/>
    <w:rsid w:val="48320011"/>
    <w:rsid w:val="484A512A"/>
    <w:rsid w:val="4A0C34F7"/>
    <w:rsid w:val="4A4E2219"/>
    <w:rsid w:val="4B807876"/>
    <w:rsid w:val="4C2555A1"/>
    <w:rsid w:val="4CBF1324"/>
    <w:rsid w:val="4CC137C9"/>
    <w:rsid w:val="4CCE79E7"/>
    <w:rsid w:val="4D0A29E9"/>
    <w:rsid w:val="4D2C4BAE"/>
    <w:rsid w:val="4D6E11CA"/>
    <w:rsid w:val="4D723D25"/>
    <w:rsid w:val="4DFC6FAF"/>
    <w:rsid w:val="4EC11450"/>
    <w:rsid w:val="4F3501F1"/>
    <w:rsid w:val="4F3B332E"/>
    <w:rsid w:val="4F5D3123"/>
    <w:rsid w:val="4FC06A01"/>
    <w:rsid w:val="50DC4117"/>
    <w:rsid w:val="50F75C28"/>
    <w:rsid w:val="51137933"/>
    <w:rsid w:val="51FC6B68"/>
    <w:rsid w:val="520C7E9B"/>
    <w:rsid w:val="523650FC"/>
    <w:rsid w:val="529D077B"/>
    <w:rsid w:val="53BD2563"/>
    <w:rsid w:val="54813591"/>
    <w:rsid w:val="54A5785E"/>
    <w:rsid w:val="550403B8"/>
    <w:rsid w:val="552F45D0"/>
    <w:rsid w:val="55807CEC"/>
    <w:rsid w:val="55CE4DCC"/>
    <w:rsid w:val="564F2AFF"/>
    <w:rsid w:val="56EF6ED8"/>
    <w:rsid w:val="56F50266"/>
    <w:rsid w:val="57376AD1"/>
    <w:rsid w:val="57581692"/>
    <w:rsid w:val="5855720E"/>
    <w:rsid w:val="58716105"/>
    <w:rsid w:val="58FC1D80"/>
    <w:rsid w:val="58FC6126"/>
    <w:rsid w:val="590A20C8"/>
    <w:rsid w:val="590B1FC3"/>
    <w:rsid w:val="599124C8"/>
    <w:rsid w:val="59A815C0"/>
    <w:rsid w:val="59B241EC"/>
    <w:rsid w:val="59B30690"/>
    <w:rsid w:val="5A957D96"/>
    <w:rsid w:val="5A9A7C44"/>
    <w:rsid w:val="5A9B60C8"/>
    <w:rsid w:val="5AC71F19"/>
    <w:rsid w:val="5BD13050"/>
    <w:rsid w:val="5BE80399"/>
    <w:rsid w:val="5C653C88"/>
    <w:rsid w:val="5C6C0FCA"/>
    <w:rsid w:val="5C885101"/>
    <w:rsid w:val="5D355860"/>
    <w:rsid w:val="5E7D301B"/>
    <w:rsid w:val="5EEF3B69"/>
    <w:rsid w:val="5F1A6ABC"/>
    <w:rsid w:val="5F5C5326"/>
    <w:rsid w:val="5F8318D2"/>
    <w:rsid w:val="5F9845D9"/>
    <w:rsid w:val="5FAB1E0A"/>
    <w:rsid w:val="5FDC0215"/>
    <w:rsid w:val="5FF615BD"/>
    <w:rsid w:val="602E34A0"/>
    <w:rsid w:val="60625B06"/>
    <w:rsid w:val="60945F86"/>
    <w:rsid w:val="609805E0"/>
    <w:rsid w:val="60C94FD7"/>
    <w:rsid w:val="610E2650"/>
    <w:rsid w:val="61722BDF"/>
    <w:rsid w:val="61796CB2"/>
    <w:rsid w:val="61A20572"/>
    <w:rsid w:val="624B55E9"/>
    <w:rsid w:val="62782E7E"/>
    <w:rsid w:val="62801691"/>
    <w:rsid w:val="62910231"/>
    <w:rsid w:val="62E21FE6"/>
    <w:rsid w:val="630E4B89"/>
    <w:rsid w:val="6338031A"/>
    <w:rsid w:val="634265E1"/>
    <w:rsid w:val="634A1615"/>
    <w:rsid w:val="635C2FCE"/>
    <w:rsid w:val="636E387A"/>
    <w:rsid w:val="640564D0"/>
    <w:rsid w:val="64212C8D"/>
    <w:rsid w:val="64373621"/>
    <w:rsid w:val="647B433D"/>
    <w:rsid w:val="64A27F53"/>
    <w:rsid w:val="64A55E28"/>
    <w:rsid w:val="64B36FDD"/>
    <w:rsid w:val="64E360FD"/>
    <w:rsid w:val="65077AE2"/>
    <w:rsid w:val="65A40D10"/>
    <w:rsid w:val="662D3578"/>
    <w:rsid w:val="66383CCB"/>
    <w:rsid w:val="66E63727"/>
    <w:rsid w:val="66EE673B"/>
    <w:rsid w:val="671534A6"/>
    <w:rsid w:val="67312A07"/>
    <w:rsid w:val="679610F7"/>
    <w:rsid w:val="67C25E52"/>
    <w:rsid w:val="67C75EA7"/>
    <w:rsid w:val="68A9094D"/>
    <w:rsid w:val="69386032"/>
    <w:rsid w:val="69914573"/>
    <w:rsid w:val="69CB37D4"/>
    <w:rsid w:val="6A2161CA"/>
    <w:rsid w:val="6A8676FB"/>
    <w:rsid w:val="6A964221"/>
    <w:rsid w:val="6ABA1153"/>
    <w:rsid w:val="6B1D7E29"/>
    <w:rsid w:val="6BC60CEC"/>
    <w:rsid w:val="6BD83F86"/>
    <w:rsid w:val="6BFA0512"/>
    <w:rsid w:val="6C5A227E"/>
    <w:rsid w:val="6C994126"/>
    <w:rsid w:val="6CA04464"/>
    <w:rsid w:val="6CD8391A"/>
    <w:rsid w:val="6CFF5543"/>
    <w:rsid w:val="6D2A0812"/>
    <w:rsid w:val="6E2C0AF6"/>
    <w:rsid w:val="6ECD16AD"/>
    <w:rsid w:val="6F7E3097"/>
    <w:rsid w:val="70C25205"/>
    <w:rsid w:val="70CA3E6A"/>
    <w:rsid w:val="70DF2FD7"/>
    <w:rsid w:val="729130E1"/>
    <w:rsid w:val="72E96A79"/>
    <w:rsid w:val="7410361A"/>
    <w:rsid w:val="74C4779E"/>
    <w:rsid w:val="75285BC8"/>
    <w:rsid w:val="76661B74"/>
    <w:rsid w:val="766C0A32"/>
    <w:rsid w:val="76B119A1"/>
    <w:rsid w:val="76C70E7F"/>
    <w:rsid w:val="76D35A76"/>
    <w:rsid w:val="76F37EC6"/>
    <w:rsid w:val="78010F86"/>
    <w:rsid w:val="784D3616"/>
    <w:rsid w:val="78DB62C8"/>
    <w:rsid w:val="78FB5BB5"/>
    <w:rsid w:val="79073B87"/>
    <w:rsid w:val="79E87A8A"/>
    <w:rsid w:val="7A1A6256"/>
    <w:rsid w:val="7A686DA4"/>
    <w:rsid w:val="7A7F70CA"/>
    <w:rsid w:val="7AE50F39"/>
    <w:rsid w:val="7B2A0CCB"/>
    <w:rsid w:val="7B673D1F"/>
    <w:rsid w:val="7BAD0F8C"/>
    <w:rsid w:val="7BC4220D"/>
    <w:rsid w:val="7BEA2AE3"/>
    <w:rsid w:val="7BFB4062"/>
    <w:rsid w:val="7BFB5B7C"/>
    <w:rsid w:val="7C0C7FC7"/>
    <w:rsid w:val="7D5E0064"/>
    <w:rsid w:val="7D772B3E"/>
    <w:rsid w:val="7DBA34EC"/>
    <w:rsid w:val="7DD16259"/>
    <w:rsid w:val="7DED5D95"/>
    <w:rsid w:val="7DFA5FDE"/>
    <w:rsid w:val="7E115DDE"/>
    <w:rsid w:val="7E2748F9"/>
    <w:rsid w:val="7E3420E2"/>
    <w:rsid w:val="7E9755DB"/>
    <w:rsid w:val="7EA540CF"/>
    <w:rsid w:val="7F075B03"/>
    <w:rsid w:val="7FB01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CB99D18"/>
  <w15:docId w15:val="{85C5A50E-F75E-4A96-AA1F-21DE884B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autoRedefine/>
    <w:qFormat/>
    <w:pPr>
      <w:keepNext/>
      <w:keepLines/>
      <w:spacing w:before="260" w:after="260" w:line="416" w:lineRule="auto"/>
      <w:outlineLvl w:val="2"/>
    </w:pPr>
    <w:rPr>
      <w:b/>
      <w:bCs/>
      <w:sz w:val="32"/>
      <w:szCs w:val="32"/>
    </w:rPr>
  </w:style>
  <w:style w:type="paragraph" w:styleId="4">
    <w:name w:val="heading 4"/>
    <w:basedOn w:val="afff6"/>
    <w:next w:val="afff6"/>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annotation text"/>
    <w:basedOn w:val="afff6"/>
    <w:link w:val="afffc"/>
    <w:autoRedefine/>
    <w:uiPriority w:val="99"/>
    <w:unhideWhenUsed/>
    <w:qFormat/>
    <w:pPr>
      <w:jc w:val="left"/>
    </w:pPr>
  </w:style>
  <w:style w:type="paragraph" w:styleId="afffd">
    <w:name w:val="Body Text"/>
    <w:basedOn w:val="afff6"/>
    <w:link w:val="afffe"/>
    <w:autoRedefine/>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f">
    <w:name w:val="Balloon Text"/>
    <w:basedOn w:val="afff6"/>
    <w:link w:val="affff0"/>
    <w:autoRedefine/>
    <w:uiPriority w:val="99"/>
    <w:semiHidden/>
    <w:unhideWhenUsed/>
    <w:qFormat/>
    <w:rPr>
      <w:sz w:val="18"/>
      <w:szCs w:val="18"/>
    </w:rPr>
  </w:style>
  <w:style w:type="paragraph" w:styleId="affff1">
    <w:name w:val="footer"/>
    <w:basedOn w:val="afff6"/>
    <w:link w:val="affff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autoRedefine/>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7">
    <w:name w:val="table of figures"/>
    <w:basedOn w:val="afff6"/>
    <w:next w:val="afff6"/>
    <w:autoRedefine/>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8">
    <w:name w:val="Title"/>
    <w:basedOn w:val="afff6"/>
    <w:link w:val="affff9"/>
    <w:autoRedefine/>
    <w:qFormat/>
    <w:pPr>
      <w:spacing w:before="240" w:after="60"/>
      <w:jc w:val="center"/>
      <w:outlineLvl w:val="0"/>
    </w:pPr>
    <w:rPr>
      <w:rFonts w:ascii="Arial" w:hAnsi="Arial" w:cs="Arial"/>
      <w:b/>
      <w:bCs/>
      <w:sz w:val="32"/>
      <w:szCs w:val="32"/>
    </w:rPr>
  </w:style>
  <w:style w:type="paragraph" w:styleId="affffa">
    <w:name w:val="annotation subject"/>
    <w:basedOn w:val="afffb"/>
    <w:next w:val="afffb"/>
    <w:link w:val="affffb"/>
    <w:autoRedefine/>
    <w:uiPriority w:val="99"/>
    <w:semiHidden/>
    <w:unhideWhenUsed/>
    <w:qFormat/>
    <w:rPr>
      <w:b/>
      <w:bCs/>
    </w:rPr>
  </w:style>
  <w:style w:type="table" w:styleId="affffc">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autoRedefine/>
    <w:uiPriority w:val="22"/>
    <w:qFormat/>
    <w:rPr>
      <w:b/>
      <w:bCs/>
    </w:rPr>
  </w:style>
  <w:style w:type="character" w:styleId="affffe">
    <w:name w:val="page number"/>
    <w:autoRedefine/>
    <w:qFormat/>
    <w:rPr>
      <w:rFonts w:ascii="宋体" w:eastAsia="宋体" w:hAnsi="Times New Roman"/>
      <w:sz w:val="18"/>
    </w:rPr>
  </w:style>
  <w:style w:type="character" w:styleId="afffff">
    <w:name w:val="Emphasis"/>
    <w:autoRedefine/>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autoRedefine/>
    <w:uiPriority w:val="99"/>
    <w:semiHidden/>
    <w:unhideWhenUsed/>
    <w:qFormat/>
    <w:rPr>
      <w:sz w:val="21"/>
      <w:szCs w:val="21"/>
    </w:rPr>
  </w:style>
  <w:style w:type="character" w:styleId="afffff2">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4">
    <w:name w:val="页眉 字符"/>
    <w:link w:val="affff3"/>
    <w:autoRedefine/>
    <w:uiPriority w:val="99"/>
    <w:qFormat/>
    <w:rPr>
      <w:kern w:val="2"/>
      <w:sz w:val="18"/>
      <w:szCs w:val="18"/>
    </w:rPr>
  </w:style>
  <w:style w:type="character" w:customStyle="1" w:styleId="affff2">
    <w:name w:val="页脚 字符"/>
    <w:link w:val="affff1"/>
    <w:autoRedefine/>
    <w:uiPriority w:val="99"/>
    <w:qFormat/>
    <w:rPr>
      <w:rFonts w:ascii="宋体"/>
      <w:kern w:val="2"/>
      <w:sz w:val="18"/>
      <w:szCs w:val="18"/>
    </w:rPr>
  </w:style>
  <w:style w:type="character" w:customStyle="1" w:styleId="affff0">
    <w:name w:val="批注框文本 字符"/>
    <w:link w:val="affff"/>
    <w:autoRedefine/>
    <w:uiPriority w:val="99"/>
    <w:semiHidden/>
    <w:qFormat/>
    <w:rPr>
      <w:kern w:val="2"/>
      <w:sz w:val="18"/>
      <w:szCs w:val="18"/>
    </w:rPr>
  </w:style>
  <w:style w:type="paragraph" w:styleId="afffff3">
    <w:name w:val="Quote"/>
    <w:basedOn w:val="afff6"/>
    <w:next w:val="afff6"/>
    <w:link w:val="afffff4"/>
    <w:autoRedefine/>
    <w:uiPriority w:val="29"/>
    <w:qFormat/>
    <w:rPr>
      <w:i/>
      <w:iCs/>
      <w:color w:val="000000"/>
    </w:rPr>
  </w:style>
  <w:style w:type="character" w:customStyle="1" w:styleId="afffff4">
    <w:name w:val="引用 字符"/>
    <w:link w:val="afffff3"/>
    <w:autoRedefine/>
    <w:uiPriority w:val="29"/>
    <w:qFormat/>
    <w:rPr>
      <w:i/>
      <w:iCs/>
      <w:color w:val="000000"/>
      <w:kern w:val="2"/>
      <w:sz w:val="21"/>
      <w:szCs w:val="21"/>
    </w:rPr>
  </w:style>
  <w:style w:type="character" w:customStyle="1" w:styleId="affff9">
    <w:name w:val="标题 字符"/>
    <w:link w:val="affff8"/>
    <w:autoRedefine/>
    <w:qFormat/>
    <w:rPr>
      <w:rFonts w:ascii="Arial" w:hAnsi="Arial" w:cs="Arial"/>
      <w:b/>
      <w:bCs/>
      <w:kern w:val="2"/>
      <w:sz w:val="32"/>
      <w:szCs w:val="32"/>
    </w:rPr>
  </w:style>
  <w:style w:type="paragraph" w:customStyle="1" w:styleId="afffff5">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autoRedefine/>
    <w:qFormat/>
    <w:pPr>
      <w:ind w:left="198"/>
    </w:pPr>
    <w:rPr>
      <w:rFonts w:ascii="宋体"/>
      <w:sz w:val="18"/>
    </w:rPr>
  </w:style>
  <w:style w:type="paragraph" w:customStyle="1" w:styleId="afffff8">
    <w:name w:val="标准文件_页脚奇数页"/>
    <w:autoRedefine/>
    <w:qFormat/>
    <w:pPr>
      <w:ind w:right="227"/>
      <w:jc w:val="right"/>
    </w:pPr>
    <w:rPr>
      <w:rFonts w:ascii="宋体"/>
      <w:sz w:val="18"/>
    </w:rPr>
  </w:style>
  <w:style w:type="paragraph" w:customStyle="1" w:styleId="afffff9">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a">
    <w:name w:val="标准文件_标准正文"/>
    <w:basedOn w:val="afff6"/>
    <w:next w:val="afffffb"/>
    <w:autoRedefine/>
    <w:qFormat/>
    <w:pPr>
      <w:snapToGrid w:val="0"/>
      <w:ind w:firstLineChars="200" w:firstLine="200"/>
    </w:pPr>
    <w:rPr>
      <w:kern w:val="0"/>
    </w:rPr>
  </w:style>
  <w:style w:type="paragraph" w:customStyle="1" w:styleId="afffffb">
    <w:name w:val="标准文件_段"/>
    <w:link w:val="Char"/>
    <w:autoRedefine/>
    <w:qFormat/>
    <w:pPr>
      <w:autoSpaceDE w:val="0"/>
      <w:autoSpaceDN w:val="0"/>
      <w:ind w:firstLineChars="200" w:firstLine="200"/>
      <w:jc w:val="both"/>
    </w:pPr>
    <w:rPr>
      <w:rFonts w:ascii="宋体"/>
      <w:sz w:val="21"/>
    </w:rPr>
  </w:style>
  <w:style w:type="paragraph" w:customStyle="1" w:styleId="afffffc">
    <w:name w:val="标准文件_版本"/>
    <w:basedOn w:val="afffffa"/>
    <w:autoRedefine/>
    <w:qFormat/>
    <w:pPr>
      <w:adjustRightInd/>
      <w:snapToGrid/>
      <w:ind w:firstLineChars="0" w:firstLine="0"/>
    </w:pPr>
    <w:rPr>
      <w:rFonts w:ascii="宋体" w:hAnsi="宋体"/>
      <w:kern w:val="2"/>
    </w:rPr>
  </w:style>
  <w:style w:type="paragraph" w:customStyle="1" w:styleId="afffffd">
    <w:name w:val="标准文件_标准部门"/>
    <w:basedOn w:val="afff6"/>
    <w:autoRedefine/>
    <w:qFormat/>
    <w:pPr>
      <w:jc w:val="center"/>
    </w:pPr>
    <w:rPr>
      <w:rFonts w:ascii="黑体" w:eastAsia="黑体"/>
      <w:kern w:val="0"/>
      <w:sz w:val="44"/>
    </w:rPr>
  </w:style>
  <w:style w:type="paragraph" w:customStyle="1" w:styleId="afffffe">
    <w:name w:val="标准文件_标准代替"/>
    <w:basedOn w:val="afff6"/>
    <w:next w:val="afff6"/>
    <w:autoRedefine/>
    <w:qFormat/>
    <w:pPr>
      <w:spacing w:line="310" w:lineRule="exact"/>
      <w:jc w:val="right"/>
    </w:pPr>
    <w:rPr>
      <w:rFonts w:ascii="宋体" w:hAnsi="宋体"/>
      <w:kern w:val="0"/>
    </w:rPr>
  </w:style>
  <w:style w:type="paragraph" w:customStyle="1" w:styleId="affffff">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6"/>
    <w:autoRedefine/>
    <w:qFormat/>
    <w:pPr>
      <w:jc w:val="left"/>
    </w:pPr>
  </w:style>
  <w:style w:type="paragraph" w:customStyle="1" w:styleId="affffff2">
    <w:name w:val="标准文件_参考文献标题"/>
    <w:basedOn w:val="afff6"/>
    <w:next w:val="afff6"/>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b"/>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autoRedefine/>
    <w:qFormat/>
    <w:rPr>
      <w:rFonts w:ascii="黑体" w:eastAsia="黑体"/>
      <w:spacing w:val="0"/>
      <w:w w:val="100"/>
      <w:position w:val="3"/>
      <w:sz w:val="28"/>
    </w:rPr>
  </w:style>
  <w:style w:type="paragraph" w:customStyle="1" w:styleId="ad">
    <w:name w:val="标准文件_方框数字列项"/>
    <w:basedOn w:val="afffffb"/>
    <w:autoRedefine/>
    <w:qFormat/>
    <w:pPr>
      <w:numPr>
        <w:numId w:val="3"/>
      </w:numPr>
      <w:ind w:firstLineChars="0" w:firstLine="0"/>
    </w:pPr>
  </w:style>
  <w:style w:type="paragraph" w:customStyle="1" w:styleId="affffff4">
    <w:name w:val="标准文件_封面标准编号"/>
    <w:basedOn w:val="afff6"/>
    <w:next w:val="afffffe"/>
    <w:autoRedefine/>
    <w:qFormat/>
    <w:pPr>
      <w:spacing w:line="310" w:lineRule="exact"/>
      <w:jc w:val="right"/>
    </w:pPr>
    <w:rPr>
      <w:rFonts w:ascii="黑体" w:eastAsia="黑体"/>
      <w:kern w:val="0"/>
      <w:sz w:val="28"/>
    </w:rPr>
  </w:style>
  <w:style w:type="paragraph" w:customStyle="1" w:styleId="affffff5">
    <w:name w:val="标准文件_封面标准分类号"/>
    <w:basedOn w:val="afff6"/>
    <w:autoRedefine/>
    <w:qFormat/>
    <w:rPr>
      <w:rFonts w:ascii="黑体" w:eastAsia="黑体"/>
      <w:b/>
      <w:kern w:val="0"/>
      <w:sz w:val="28"/>
    </w:rPr>
  </w:style>
  <w:style w:type="paragraph" w:customStyle="1" w:styleId="affffff6">
    <w:name w:val="标准文件_封面标准名称"/>
    <w:basedOn w:val="afff6"/>
    <w:autoRedefine/>
    <w:qFormat/>
    <w:pPr>
      <w:spacing w:line="240" w:lineRule="auto"/>
      <w:jc w:val="center"/>
    </w:pPr>
    <w:rPr>
      <w:rFonts w:ascii="黑体" w:eastAsia="黑体"/>
      <w:kern w:val="0"/>
      <w:sz w:val="52"/>
    </w:rPr>
  </w:style>
  <w:style w:type="paragraph" w:customStyle="1" w:styleId="affffff7">
    <w:name w:val="标准文件_封面标准英文名称"/>
    <w:basedOn w:val="afff6"/>
    <w:autoRedefine/>
    <w:qFormat/>
    <w:pPr>
      <w:spacing w:line="240" w:lineRule="auto"/>
      <w:jc w:val="center"/>
    </w:pPr>
    <w:rPr>
      <w:rFonts w:ascii="黑体" w:eastAsia="黑体"/>
      <w:b/>
      <w:sz w:val="28"/>
    </w:rPr>
  </w:style>
  <w:style w:type="paragraph" w:customStyle="1" w:styleId="affffff8">
    <w:name w:val="标准文件_封面发布日期"/>
    <w:basedOn w:val="afff6"/>
    <w:autoRedefine/>
    <w:qFormat/>
    <w:pPr>
      <w:spacing w:line="310" w:lineRule="exact"/>
    </w:pPr>
    <w:rPr>
      <w:rFonts w:ascii="黑体" w:eastAsia="黑体"/>
      <w:kern w:val="0"/>
      <w:sz w:val="28"/>
    </w:rPr>
  </w:style>
  <w:style w:type="paragraph" w:customStyle="1" w:styleId="affffff9">
    <w:name w:val="标准文件_封面密级"/>
    <w:basedOn w:val="afff6"/>
    <w:autoRedefine/>
    <w:qFormat/>
    <w:rPr>
      <w:rFonts w:eastAsia="黑体"/>
      <w:sz w:val="32"/>
    </w:rPr>
  </w:style>
  <w:style w:type="paragraph" w:customStyle="1" w:styleId="affffffa">
    <w:name w:val="标准文件_封面实施日期"/>
    <w:basedOn w:val="afff6"/>
    <w:autoRedefine/>
    <w:qFormat/>
    <w:pPr>
      <w:spacing w:line="310" w:lineRule="exact"/>
      <w:jc w:val="right"/>
    </w:pPr>
    <w:rPr>
      <w:rFonts w:ascii="黑体" w:eastAsia="黑体"/>
      <w:sz w:val="28"/>
    </w:rPr>
  </w:style>
  <w:style w:type="paragraph" w:customStyle="1" w:styleId="affffffb">
    <w:name w:val="标准文件_封面抬头"/>
    <w:basedOn w:val="afffffb"/>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b"/>
    <w:autoRedefine/>
    <w:qFormat/>
    <w:pPr>
      <w:numPr>
        <w:numId w:val="4"/>
      </w:numPr>
      <w:shd w:val="clear" w:color="FFFFFF" w:fill="FFFFFF"/>
      <w:tabs>
        <w:tab w:val="left" w:pos="6406"/>
      </w:tabs>
      <w:spacing w:before="560" w:afterLines="50" w:after="120"/>
      <w:ind w:left="0"/>
      <w:jc w:val="center"/>
      <w:outlineLvl w:val="0"/>
    </w:pPr>
    <w:rPr>
      <w:rFonts w:ascii="黑体" w:eastAsia="黑体"/>
      <w:sz w:val="21"/>
    </w:rPr>
  </w:style>
  <w:style w:type="paragraph" w:customStyle="1" w:styleId="aff0">
    <w:name w:val="标准文件_附录表标题"/>
    <w:next w:val="afffffb"/>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b"/>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b"/>
    <w:autoRedefine/>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b"/>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b"/>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b"/>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b"/>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autoRedefine/>
    <w:qFormat/>
    <w:rPr>
      <w:kern w:val="2"/>
      <w:sz w:val="21"/>
      <w:szCs w:val="21"/>
    </w:rPr>
  </w:style>
  <w:style w:type="paragraph" w:customStyle="1" w:styleId="affffffd">
    <w:name w:val="标准文件_附录章标题"/>
    <w:next w:val="afffffb"/>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autoRedefine/>
    <w:qFormat/>
    <w:pPr>
      <w:spacing w:line="460" w:lineRule="exact"/>
      <w:ind w:left="0" w:firstLine="0"/>
    </w:pPr>
  </w:style>
  <w:style w:type="paragraph" w:customStyle="1" w:styleId="afffffff0">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1"/>
    <w:autoRedefine/>
    <w:qFormat/>
    <w:pPr>
      <w:numPr>
        <w:numId w:val="10"/>
      </w:numPr>
    </w:pPr>
  </w:style>
  <w:style w:type="paragraph" w:customStyle="1" w:styleId="afff0">
    <w:name w:val="标准文件_三级条标题"/>
    <w:basedOn w:val="afff"/>
    <w:next w:val="afffffb"/>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1">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b"/>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autoRedefine/>
    <w:semiHidden/>
    <w:qFormat/>
    <w:rPr>
      <w:rFonts w:ascii="宋体"/>
      <w:kern w:val="2"/>
      <w:sz w:val="18"/>
      <w:szCs w:val="18"/>
    </w:rPr>
  </w:style>
  <w:style w:type="paragraph" w:customStyle="1" w:styleId="afffffff2">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b"/>
    <w:autoRedefine/>
    <w:qFormat/>
    <w:pPr>
      <w:numPr>
        <w:numId w:val="12"/>
      </w:numPr>
      <w:spacing w:line="240" w:lineRule="auto"/>
      <w:jc w:val="left"/>
    </w:pPr>
    <w:rPr>
      <w:rFonts w:ascii="宋体" w:hAnsi="宋体"/>
      <w:sz w:val="18"/>
    </w:rPr>
  </w:style>
  <w:style w:type="character" w:customStyle="1" w:styleId="afffffff3">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b"/>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b"/>
    <w:autoRedefine/>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b"/>
    <w:autoRedefine/>
    <w:qFormat/>
    <w:pPr>
      <w:numPr>
        <w:ilvl w:val="2"/>
      </w:numPr>
      <w:spacing w:beforeLines="50" w:before="50" w:afterLines="50" w:after="50"/>
      <w:outlineLvl w:val="1"/>
    </w:pPr>
  </w:style>
  <w:style w:type="paragraph" w:customStyle="1" w:styleId="afffffff4">
    <w:name w:val="标准文件_一致程度"/>
    <w:basedOn w:val="afff6"/>
    <w:autoRedefine/>
    <w:qFormat/>
    <w:pPr>
      <w:spacing w:line="440" w:lineRule="exact"/>
      <w:jc w:val="center"/>
    </w:pPr>
    <w:rPr>
      <w:sz w:val="28"/>
    </w:rPr>
  </w:style>
  <w:style w:type="paragraph" w:customStyle="1" w:styleId="afffffff5">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b"/>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b"/>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6"/>
    <w:next w:val="afffffa"/>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b"/>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b"/>
    <w:autoRedefine/>
    <w:qFormat/>
    <w:pPr>
      <w:numPr>
        <w:numId w:val="18"/>
      </w:numPr>
      <w:jc w:val="center"/>
    </w:pPr>
    <w:rPr>
      <w:rFonts w:ascii="黑体" w:eastAsia="黑体"/>
      <w:sz w:val="21"/>
    </w:rPr>
  </w:style>
  <w:style w:type="paragraph" w:customStyle="1" w:styleId="afc">
    <w:name w:val="标准文件_正文英文图标题"/>
    <w:next w:val="afffffb"/>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8">
    <w:name w:val="发布部门"/>
    <w:next w:val="afffffb"/>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autoRedefine/>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autoRedefine/>
    <w:qFormat/>
    <w:pPr>
      <w:spacing w:before="180" w:line="180" w:lineRule="exact"/>
      <w:jc w:val="center"/>
    </w:pPr>
    <w:rPr>
      <w:rFonts w:ascii="宋体"/>
      <w:sz w:val="21"/>
    </w:rPr>
  </w:style>
  <w:style w:type="paragraph" w:customStyle="1" w:styleId="afffffffd">
    <w:name w:val="封面标准文稿类别"/>
    <w:autoRedefine/>
    <w:qFormat/>
    <w:pPr>
      <w:spacing w:before="440" w:line="400" w:lineRule="exact"/>
      <w:jc w:val="center"/>
    </w:pPr>
    <w:rPr>
      <w:rFonts w:ascii="宋体"/>
      <w:sz w:val="24"/>
    </w:rPr>
  </w:style>
  <w:style w:type="paragraph" w:customStyle="1" w:styleId="afffffffe">
    <w:name w:val="封面标准英文名称"/>
    <w:autoRedefine/>
    <w:qFormat/>
    <w:pPr>
      <w:widowControl w:val="0"/>
      <w:spacing w:line="360" w:lineRule="exact"/>
      <w:jc w:val="center"/>
    </w:pPr>
    <w:rPr>
      <w:sz w:val="28"/>
    </w:rPr>
  </w:style>
  <w:style w:type="paragraph" w:customStyle="1" w:styleId="affffffff">
    <w:name w:val="封面一致性程度标识"/>
    <w:autoRedefine/>
    <w:qFormat/>
    <w:pPr>
      <w:spacing w:before="440" w:line="440" w:lineRule="exact"/>
      <w:jc w:val="center"/>
    </w:pPr>
    <w:rPr>
      <w:sz w:val="28"/>
    </w:rPr>
  </w:style>
  <w:style w:type="paragraph" w:customStyle="1" w:styleId="affffffff0">
    <w:name w:val="封面正文"/>
    <w:autoRedefine/>
    <w:qFormat/>
    <w:pPr>
      <w:jc w:val="both"/>
    </w:pPr>
  </w:style>
  <w:style w:type="paragraph" w:customStyle="1" w:styleId="affffffff1">
    <w:name w:val="附录二级无标题条"/>
    <w:basedOn w:val="afff6"/>
    <w:next w:val="afffffb"/>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autoRedefine/>
    <w:qFormat/>
    <w:pPr>
      <w:outlineLvl w:val="4"/>
    </w:pPr>
  </w:style>
  <w:style w:type="paragraph" w:customStyle="1" w:styleId="affffffff3">
    <w:name w:val="附录四级无标题条"/>
    <w:basedOn w:val="affffffff2"/>
    <w:next w:val="afffffb"/>
    <w:autoRedefine/>
    <w:qFormat/>
    <w:pPr>
      <w:outlineLvl w:val="5"/>
    </w:pPr>
  </w:style>
  <w:style w:type="paragraph" w:customStyle="1" w:styleId="affffffff4">
    <w:name w:val="附录图"/>
    <w:next w:val="afffffb"/>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autoRedefine/>
    <w:qFormat/>
    <w:pPr>
      <w:numPr>
        <w:numId w:val="21"/>
      </w:numPr>
    </w:pPr>
    <w:rPr>
      <w:rFonts w:ascii="宋体"/>
      <w:sz w:val="21"/>
    </w:rPr>
  </w:style>
  <w:style w:type="paragraph" w:customStyle="1" w:styleId="affffffff5">
    <w:name w:val="附录五级无标题条"/>
    <w:basedOn w:val="affffffff3"/>
    <w:next w:val="afffffb"/>
    <w:autoRedefine/>
    <w:qFormat/>
    <w:pPr>
      <w:outlineLvl w:val="6"/>
    </w:pPr>
  </w:style>
  <w:style w:type="paragraph" w:customStyle="1" w:styleId="affffffff6">
    <w:name w:val="附录性质"/>
    <w:basedOn w:val="afff6"/>
    <w:autoRedefine/>
    <w:qFormat/>
    <w:pPr>
      <w:widowControl/>
      <w:adjustRightInd/>
      <w:jc w:val="center"/>
    </w:pPr>
    <w:rPr>
      <w:rFonts w:ascii="黑体" w:eastAsia="黑体"/>
    </w:rPr>
  </w:style>
  <w:style w:type="paragraph" w:customStyle="1" w:styleId="affffffff7">
    <w:name w:val="附录一级无标题条"/>
    <w:basedOn w:val="affffffd"/>
    <w:next w:val="afffffb"/>
    <w:autoRedefine/>
    <w:qFormat/>
    <w:pPr>
      <w:autoSpaceDN w:val="0"/>
      <w:outlineLvl w:val="2"/>
    </w:pPr>
    <w:rPr>
      <w:rFonts w:ascii="宋体" w:eastAsia="宋体" w:hAnsi="宋体"/>
    </w:rPr>
  </w:style>
  <w:style w:type="character" w:customStyle="1" w:styleId="affffffff8">
    <w:name w:val="个人答复风格"/>
    <w:autoRedefine/>
    <w:qFormat/>
    <w:rPr>
      <w:rFonts w:ascii="Arial" w:eastAsia="宋体" w:hAnsi="Arial" w:cs="Arial"/>
      <w:color w:val="auto"/>
      <w:spacing w:val="0"/>
      <w:sz w:val="20"/>
    </w:rPr>
  </w:style>
  <w:style w:type="character" w:customStyle="1" w:styleId="affffffff9">
    <w:name w:val="个人撰写风格"/>
    <w:autoRedefine/>
    <w:qFormat/>
    <w:rPr>
      <w:rFonts w:ascii="Arial" w:eastAsia="宋体" w:hAnsi="Arial" w:cs="Arial"/>
      <w:color w:val="auto"/>
      <w:spacing w:val="0"/>
      <w:sz w:val="20"/>
    </w:rPr>
  </w:style>
  <w:style w:type="paragraph" w:customStyle="1" w:styleId="affffffffa">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b">
    <w:name w:val="列项·"/>
    <w:basedOn w:val="afffffb"/>
    <w:autoRedefine/>
    <w:qFormat/>
    <w:pPr>
      <w:tabs>
        <w:tab w:val="left" w:pos="840"/>
      </w:tabs>
    </w:pPr>
  </w:style>
  <w:style w:type="paragraph" w:customStyle="1" w:styleId="affffffffc">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autoRedefine/>
    <w:qFormat/>
    <w:pPr>
      <w:spacing w:line="0" w:lineRule="atLeast"/>
      <w:jc w:val="distribute"/>
    </w:pPr>
    <w:rPr>
      <w:rFonts w:ascii="黑体" w:eastAsia="黑体" w:hAnsi="宋体"/>
      <w:sz w:val="52"/>
    </w:rPr>
  </w:style>
  <w:style w:type="paragraph" w:customStyle="1" w:styleId="affffffffe">
    <w:name w:val="其他发布部门"/>
    <w:basedOn w:val="afffffff8"/>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f">
    <w:name w:val="实施日期"/>
    <w:basedOn w:val="afffffff9"/>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f0">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f2">
    <w:name w:val="注:后续"/>
    <w:autoRedefine/>
    <w:qFormat/>
    <w:pPr>
      <w:spacing w:line="300" w:lineRule="exact"/>
      <w:ind w:leftChars="400" w:left="600" w:hangingChars="200" w:hanging="200"/>
      <w:jc w:val="both"/>
    </w:pPr>
    <w:rPr>
      <w:rFonts w:ascii="宋体"/>
      <w:sz w:val="18"/>
    </w:rPr>
  </w:style>
  <w:style w:type="paragraph" w:customStyle="1" w:styleId="afffffffff3">
    <w:name w:val="注×:后续"/>
    <w:basedOn w:val="afffffffff2"/>
    <w:autoRedefine/>
    <w:qFormat/>
    <w:pPr>
      <w:ind w:leftChars="0" w:left="1406" w:firstLineChars="0" w:hanging="499"/>
    </w:pPr>
  </w:style>
  <w:style w:type="paragraph" w:customStyle="1" w:styleId="afffffffff4">
    <w:name w:val="标准文件_一级无标题"/>
    <w:basedOn w:val="affe"/>
    <w:autoRedefine/>
    <w:qFormat/>
    <w:pPr>
      <w:spacing w:beforeLines="0" w:before="0" w:afterLines="0" w:after="0"/>
      <w:outlineLvl w:val="9"/>
    </w:pPr>
    <w:rPr>
      <w:rFonts w:ascii="宋体" w:eastAsia="宋体"/>
    </w:rPr>
  </w:style>
  <w:style w:type="paragraph" w:customStyle="1" w:styleId="afffffffff5">
    <w:name w:val="标准文件_五级无标题"/>
    <w:basedOn w:val="afff2"/>
    <w:autoRedefine/>
    <w:qFormat/>
    <w:pPr>
      <w:spacing w:beforeLines="0" w:before="0" w:afterLines="0" w:after="0"/>
      <w:outlineLvl w:val="9"/>
    </w:pPr>
    <w:rPr>
      <w:rFonts w:ascii="宋体" w:eastAsia="宋体"/>
    </w:rPr>
  </w:style>
  <w:style w:type="paragraph" w:customStyle="1" w:styleId="afffffffff6">
    <w:name w:val="标准文件_三级无标题"/>
    <w:basedOn w:val="afff0"/>
    <w:autoRedefine/>
    <w:qFormat/>
    <w:pPr>
      <w:spacing w:beforeLines="0" w:before="0" w:afterLines="0" w:after="0"/>
      <w:outlineLvl w:val="9"/>
    </w:pPr>
    <w:rPr>
      <w:rFonts w:ascii="宋体" w:eastAsia="宋体"/>
    </w:rPr>
  </w:style>
  <w:style w:type="paragraph" w:customStyle="1" w:styleId="afffffffff7">
    <w:name w:val="标准文件_二级无标题"/>
    <w:basedOn w:val="afff"/>
    <w:autoRedefine/>
    <w:qFormat/>
    <w:pPr>
      <w:spacing w:beforeLines="0" w:before="0" w:afterLines="0" w:after="0"/>
      <w:outlineLvl w:val="9"/>
    </w:pPr>
    <w:rPr>
      <w:rFonts w:ascii="宋体" w:eastAsia="宋体"/>
    </w:rPr>
  </w:style>
  <w:style w:type="paragraph" w:customStyle="1" w:styleId="afffffffff8">
    <w:name w:val="标准_四级无标题"/>
    <w:basedOn w:val="afff1"/>
    <w:next w:val="afffffb"/>
    <w:autoRedefine/>
    <w:qFormat/>
    <w:rPr>
      <w:rFonts w:eastAsia="宋体"/>
    </w:rPr>
  </w:style>
  <w:style w:type="paragraph" w:customStyle="1" w:styleId="afffffffff9">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b"/>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b"/>
    <w:autoRedefine/>
    <w:qFormat/>
    <w:pPr>
      <w:numPr>
        <w:numId w:val="24"/>
      </w:numPr>
      <w:ind w:firstLineChars="0" w:firstLine="0"/>
    </w:pPr>
    <w:rPr>
      <w:rFonts w:cs="Arial"/>
      <w:szCs w:val="28"/>
    </w:rPr>
  </w:style>
  <w:style w:type="paragraph" w:customStyle="1" w:styleId="afffffffffa">
    <w:name w:val="标准文件_附录标题"/>
    <w:basedOn w:val="aff4"/>
    <w:autoRedefine/>
    <w:qFormat/>
    <w:pPr>
      <w:numPr>
        <w:numId w:val="0"/>
      </w:numPr>
      <w:spacing w:after="280"/>
      <w:outlineLvl w:val="9"/>
    </w:pPr>
  </w:style>
  <w:style w:type="paragraph" w:customStyle="1" w:styleId="afffffffffb">
    <w:name w:val="标准文件_二级项"/>
    <w:autoRedefine/>
    <w:qFormat/>
    <w:rPr>
      <w:rFonts w:ascii="宋体"/>
      <w:sz w:val="21"/>
    </w:rPr>
  </w:style>
  <w:style w:type="paragraph" w:customStyle="1" w:styleId="af4">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b"/>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c">
    <w:name w:val="标准文件_索引字母"/>
    <w:next w:val="afffffb"/>
    <w:autoRedefine/>
    <w:qFormat/>
    <w:pPr>
      <w:jc w:val="center"/>
    </w:pPr>
    <w:rPr>
      <w:rFonts w:ascii="宋体" w:eastAsia="Times New Roman" w:hAnsi="宋体"/>
      <w:b/>
      <w:kern w:val="2"/>
      <w:sz w:val="21"/>
    </w:rPr>
  </w:style>
  <w:style w:type="paragraph" w:customStyle="1" w:styleId="afffffffffd">
    <w:name w:val="标准文件_附录前"/>
    <w:next w:val="afffffb"/>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autoRedefine/>
    <w:qFormat/>
    <w:pPr>
      <w:ind w:firstLineChars="0" w:firstLine="0"/>
      <w:jc w:val="center"/>
    </w:pPr>
    <w:rPr>
      <w:sz w:val="18"/>
    </w:rPr>
  </w:style>
  <w:style w:type="paragraph" w:customStyle="1" w:styleId="afff3">
    <w:name w:val="标准文件_注："/>
    <w:next w:val="afffffb"/>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8"/>
      </w:numPr>
      <w:jc w:val="both"/>
    </w:pPr>
    <w:rPr>
      <w:rFonts w:ascii="宋体"/>
      <w:sz w:val="18"/>
      <w:szCs w:val="18"/>
    </w:rPr>
  </w:style>
  <w:style w:type="paragraph" w:customStyle="1" w:styleId="affffffffff0">
    <w:name w:val="标准文件_示例内容"/>
    <w:basedOn w:val="afffffb"/>
    <w:autoRedefine/>
    <w:qFormat/>
    <w:pPr>
      <w:ind w:firstLine="420"/>
    </w:pPr>
    <w:rPr>
      <w:sz w:val="18"/>
    </w:rPr>
  </w:style>
  <w:style w:type="paragraph" w:customStyle="1" w:styleId="afb">
    <w:name w:val="标准文件_示例×："/>
    <w:basedOn w:val="afff6"/>
    <w:next w:val="affffffffff0"/>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autoRedefine/>
    <w:qFormat/>
    <w:rPr>
      <w:rFonts w:ascii="宋体" w:hAnsi="Times New Roman"/>
      <w:sz w:val="21"/>
    </w:rPr>
  </w:style>
  <w:style w:type="paragraph" w:customStyle="1" w:styleId="affffffffff1">
    <w:name w:val="标准文件_表格续"/>
    <w:basedOn w:val="afffffb"/>
    <w:next w:val="afffffb"/>
    <w:autoRedefine/>
    <w:qFormat/>
    <w:pPr>
      <w:jc w:val="center"/>
    </w:pPr>
    <w:rPr>
      <w:rFonts w:ascii="黑体" w:eastAsia="黑体" w:hAnsi="黑体"/>
    </w:rPr>
  </w:style>
  <w:style w:type="character" w:styleId="affffffffff2">
    <w:name w:val="Placeholder Text"/>
    <w:basedOn w:val="afff7"/>
    <w:autoRedefine/>
    <w:uiPriority w:val="99"/>
    <w:semiHidden/>
    <w:qFormat/>
    <w:rPr>
      <w:color w:val="808080"/>
    </w:rPr>
  </w:style>
  <w:style w:type="paragraph" w:customStyle="1" w:styleId="2">
    <w:name w:val="标准文件_二级项2"/>
    <w:basedOn w:val="afffffb"/>
    <w:autoRedefine/>
    <w:qFormat/>
    <w:pPr>
      <w:numPr>
        <w:ilvl w:val="1"/>
        <w:numId w:val="21"/>
      </w:numPr>
      <w:ind w:firstLineChars="0" w:firstLine="0"/>
    </w:pPr>
  </w:style>
  <w:style w:type="paragraph" w:customStyle="1" w:styleId="21">
    <w:name w:val="标准文件_三级项2"/>
    <w:basedOn w:val="afffffb"/>
    <w:autoRedefine/>
    <w:qFormat/>
    <w:pPr>
      <w:numPr>
        <w:numId w:val="30"/>
      </w:numPr>
      <w:spacing w:line="300" w:lineRule="exact"/>
      <w:ind w:firstLineChars="0"/>
    </w:pPr>
    <w:rPr>
      <w:rFonts w:ascii="Times New Roman"/>
    </w:rPr>
  </w:style>
  <w:style w:type="paragraph" w:customStyle="1" w:styleId="20">
    <w:name w:val="标准文件_一级项2"/>
    <w:basedOn w:val="afffffb"/>
    <w:autoRedefine/>
    <w:qFormat/>
    <w:pPr>
      <w:numPr>
        <w:numId w:val="31"/>
      </w:numPr>
      <w:spacing w:line="300" w:lineRule="exact"/>
      <w:ind w:firstLineChars="0"/>
    </w:pPr>
    <w:rPr>
      <w:rFonts w:ascii="Times New Roman"/>
    </w:rPr>
  </w:style>
  <w:style w:type="paragraph" w:customStyle="1" w:styleId="affffffffff3">
    <w:name w:val="标准文件_提示"/>
    <w:basedOn w:val="afffffb"/>
    <w:next w:val="afffffb"/>
    <w:autoRedefine/>
    <w:qFormat/>
    <w:pPr>
      <w:ind w:firstLine="420"/>
    </w:pPr>
    <w:rPr>
      <w:rFonts w:ascii="黑体" w:eastAsia="黑体"/>
    </w:rPr>
  </w:style>
  <w:style w:type="character" w:customStyle="1" w:styleId="affffffffff4">
    <w:name w:val="标准文件_来源"/>
    <w:basedOn w:val="afff7"/>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9"/>
    <w:autoRedefine/>
    <w:qFormat/>
    <w:pPr>
      <w:framePr w:w="3997" w:h="471" w:hRule="exact" w:hSpace="0" w:vSpace="181" w:wrap="around" w:vAnchor="page" w:hAnchor="page" w:x="1419" w:y="14097"/>
    </w:pPr>
  </w:style>
  <w:style w:type="paragraph" w:customStyle="1" w:styleId="affffffffff7">
    <w:name w:val="其他实施日期"/>
    <w:basedOn w:val="afffffffff"/>
    <w:autoRedefine/>
    <w:qFormat/>
    <w:pPr>
      <w:framePr w:w="3997" w:h="471" w:hRule="exact" w:vSpace="181" w:wrap="around" w:vAnchor="page" w:hAnchor="page" w:x="7089" w:y="14097"/>
    </w:pPr>
  </w:style>
  <w:style w:type="paragraph" w:customStyle="1" w:styleId="affffffffff8">
    <w:name w:val="标准文件_文件编号"/>
    <w:basedOn w:val="afffffb"/>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b"/>
    <w:next w:val="afffffb"/>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b"/>
    <w:next w:val="afffffb"/>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b"/>
    <w:next w:val="afffffb"/>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autoRedefine/>
    <w:qFormat/>
    <w:pPr>
      <w:ind w:left="811" w:firstLineChars="0" w:firstLine="0"/>
    </w:pPr>
    <w:rPr>
      <w:sz w:val="18"/>
    </w:rPr>
  </w:style>
  <w:style w:type="paragraph" w:customStyle="1" w:styleId="X">
    <w:name w:val="标准文件_注X后"/>
    <w:basedOn w:val="afffffb"/>
    <w:autoRedefine/>
    <w:qFormat/>
    <w:pPr>
      <w:ind w:left="811" w:firstLineChars="0" w:firstLine="0"/>
    </w:pPr>
    <w:rPr>
      <w:sz w:val="18"/>
    </w:rPr>
  </w:style>
  <w:style w:type="paragraph" w:customStyle="1" w:styleId="affffffffffc">
    <w:name w:val="标准文件_示例后"/>
    <w:basedOn w:val="afffffb"/>
    <w:autoRedefine/>
    <w:qFormat/>
    <w:pPr>
      <w:ind w:left="964" w:firstLineChars="0" w:firstLine="0"/>
    </w:pPr>
    <w:rPr>
      <w:sz w:val="18"/>
    </w:rPr>
  </w:style>
  <w:style w:type="paragraph" w:customStyle="1" w:styleId="X0">
    <w:name w:val="标准文件_示例X后"/>
    <w:basedOn w:val="afffffb"/>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b"/>
    <w:next w:val="afffffb"/>
    <w:autoRedefine/>
    <w:qFormat/>
    <w:pPr>
      <w:tabs>
        <w:tab w:val="right" w:leader="dot" w:pos="9356"/>
      </w:tabs>
      <w:ind w:left="210" w:firstLineChars="0" w:hanging="210"/>
      <w:jc w:val="left"/>
    </w:pPr>
  </w:style>
  <w:style w:type="paragraph" w:customStyle="1" w:styleId="affffffffffe">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autoRedefine/>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autoRedefine/>
    <w:qFormat/>
    <w:rPr>
      <w:rFonts w:hAnsi="黑体"/>
    </w:rPr>
  </w:style>
  <w:style w:type="paragraph" w:customStyle="1" w:styleId="afffffffffff9">
    <w:name w:val="标准文件_脚注内容"/>
    <w:basedOn w:val="afffffb"/>
    <w:autoRedefine/>
    <w:qFormat/>
    <w:pPr>
      <w:ind w:leftChars="200" w:left="400" w:hangingChars="200" w:hanging="200"/>
    </w:pPr>
    <w:rPr>
      <w:sz w:val="15"/>
    </w:rPr>
  </w:style>
  <w:style w:type="paragraph" w:customStyle="1" w:styleId="afffffffffffa">
    <w:name w:val="标准文件_术语条一"/>
    <w:basedOn w:val="afffffffff4"/>
    <w:next w:val="afffffb"/>
    <w:autoRedefine/>
    <w:qFormat/>
  </w:style>
  <w:style w:type="paragraph" w:customStyle="1" w:styleId="afffffffffffb">
    <w:name w:val="标准文件_术语条二"/>
    <w:basedOn w:val="afffffffff7"/>
    <w:next w:val="afffffb"/>
    <w:autoRedefine/>
    <w:qFormat/>
  </w:style>
  <w:style w:type="paragraph" w:customStyle="1" w:styleId="afffffffffffc">
    <w:name w:val="标准文件_术语条三"/>
    <w:basedOn w:val="afffffffff6"/>
    <w:next w:val="afffffb"/>
    <w:autoRedefine/>
    <w:qFormat/>
  </w:style>
  <w:style w:type="paragraph" w:customStyle="1" w:styleId="afffffffffffd">
    <w:name w:val="标准文件_术语条四"/>
    <w:basedOn w:val="afffffffff9"/>
    <w:next w:val="afffffb"/>
    <w:autoRedefine/>
    <w:qFormat/>
  </w:style>
  <w:style w:type="paragraph" w:customStyle="1" w:styleId="afffffffffffe">
    <w:name w:val="标准文件_术语条五"/>
    <w:basedOn w:val="afffffffff5"/>
    <w:next w:val="afffffb"/>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7"/>
    <w:autoRedefine/>
    <w:qFormat/>
    <w:rPr>
      <w:rFonts w:ascii="黑体" w:eastAsia="黑体"/>
      <w:spacing w:val="85"/>
      <w:w w:val="100"/>
      <w:position w:val="3"/>
      <w:sz w:val="28"/>
      <w:szCs w:val="28"/>
    </w:rPr>
  </w:style>
  <w:style w:type="character" w:customStyle="1" w:styleId="afffc">
    <w:name w:val="批注文字 字符"/>
    <w:basedOn w:val="afff7"/>
    <w:link w:val="afffb"/>
    <w:autoRedefine/>
    <w:uiPriority w:val="99"/>
    <w:qFormat/>
    <w:rPr>
      <w:kern w:val="2"/>
      <w:sz w:val="21"/>
      <w:szCs w:val="21"/>
    </w:rPr>
  </w:style>
  <w:style w:type="character" w:customStyle="1" w:styleId="affffb">
    <w:name w:val="批注主题 字符"/>
    <w:basedOn w:val="afffc"/>
    <w:link w:val="affffa"/>
    <w:autoRedefine/>
    <w:uiPriority w:val="99"/>
    <w:semiHidden/>
    <w:qFormat/>
    <w:rPr>
      <w:b/>
      <w:bCs/>
      <w:kern w:val="2"/>
      <w:sz w:val="21"/>
      <w:szCs w:val="21"/>
    </w:rPr>
  </w:style>
  <w:style w:type="paragraph" w:customStyle="1" w:styleId="affffffffffff0">
    <w:name w:val="段"/>
    <w:basedOn w:val="afff6"/>
    <w:autoRedefine/>
    <w:qFormat/>
    <w:pPr>
      <w:widowControl/>
      <w:autoSpaceDE w:val="0"/>
      <w:autoSpaceDN w:val="0"/>
      <w:adjustRightInd/>
      <w:spacing w:line="240" w:lineRule="auto"/>
      <w:ind w:firstLineChars="200" w:firstLine="420"/>
    </w:pPr>
    <w:rPr>
      <w:rFonts w:ascii="宋体" w:hAnsi="Times New Roman"/>
      <w:kern w:val="0"/>
    </w:rPr>
  </w:style>
  <w:style w:type="paragraph" w:customStyle="1" w:styleId="af2">
    <w:name w:val="一级条标题"/>
    <w:next w:val="affffffffffff0"/>
    <w:autoRedefine/>
    <w:qFormat/>
    <w:pPr>
      <w:numPr>
        <w:ilvl w:val="1"/>
        <w:numId w:val="32"/>
      </w:numPr>
      <w:spacing w:beforeLines="50" w:afterLines="50"/>
      <w:outlineLvl w:val="2"/>
    </w:pPr>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7616C8" w:rsidRDefault="00000000">
          <w:pPr>
            <w:pStyle w:val="72EB79A776454EF38B46795D84214E15"/>
            <w:rPr>
              <w:rFonts w:hint="eastAsia"/>
            </w:rPr>
          </w:pPr>
          <w:r>
            <w:rPr>
              <w:rStyle w:val="a3"/>
              <w:rFonts w:hint="eastAsia"/>
            </w:rPr>
            <w:t>单击或点击此处输入文字。</w:t>
          </w:r>
        </w:p>
      </w:docPartBody>
    </w:docPart>
    <w:docPart>
      <w:docPartPr>
        <w:name w:val="B118D434EC744EA1AAAEEAC47CB01C70"/>
        <w:category>
          <w:name w:val="常规"/>
          <w:gallery w:val="placeholder"/>
        </w:category>
        <w:types>
          <w:type w:val="bbPlcHdr"/>
        </w:types>
        <w:behaviors>
          <w:behavior w:val="content"/>
        </w:behaviors>
        <w:guid w:val="{03B318A1-E340-46FD-902B-BDB8B2BA3FD9}"/>
      </w:docPartPr>
      <w:docPartBody>
        <w:p w:rsidR="007616C8" w:rsidRDefault="00000000">
          <w:pPr>
            <w:pStyle w:val="B118D434EC744EA1AAAEEAC47CB01C70"/>
            <w:rPr>
              <w:rFonts w:hint="eastAsia"/>
            </w:rPr>
          </w:pPr>
          <w:r>
            <w:rPr>
              <w:rStyle w:val="a3"/>
              <w:rFonts w:hint="eastAsia"/>
            </w:rPr>
            <w:t>选择一项。</w:t>
          </w:r>
        </w:p>
      </w:docPartBody>
    </w:docPart>
    <w:docPart>
      <w:docPartPr>
        <w:name w:val="{269dd7c7-ffee-41db-a366-779e9d2539c3}"/>
        <w:category>
          <w:name w:val="常规"/>
          <w:gallery w:val="placeholder"/>
        </w:category>
        <w:types>
          <w:type w:val="bbPlcHdr"/>
        </w:types>
        <w:behaviors>
          <w:behavior w:val="content"/>
        </w:behaviors>
        <w:guid w:val="{269DD7C7-FFEE-41DB-A366-779E9D2539C3}"/>
      </w:docPartPr>
      <w:docPartBody>
        <w:p w:rsidR="007616C8" w:rsidRDefault="00000000">
          <w:pPr>
            <w:pStyle w:val="7A21B029DB454661A2539B57A4F9B48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6899" w:rsidRDefault="00AE6899">
      <w:pPr>
        <w:spacing w:line="240" w:lineRule="auto"/>
        <w:rPr>
          <w:rFonts w:hint="eastAsia"/>
        </w:rPr>
      </w:pPr>
      <w:r>
        <w:separator/>
      </w:r>
    </w:p>
  </w:endnote>
  <w:endnote w:type="continuationSeparator" w:id="0">
    <w:p w:rsidR="00AE6899" w:rsidRDefault="00AE6899">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6899" w:rsidRDefault="00AE6899">
      <w:pPr>
        <w:spacing w:after="0"/>
        <w:rPr>
          <w:rFonts w:hint="eastAsia"/>
        </w:rPr>
      </w:pPr>
      <w:r>
        <w:separator/>
      </w:r>
    </w:p>
  </w:footnote>
  <w:footnote w:type="continuationSeparator" w:id="0">
    <w:p w:rsidR="00AE6899" w:rsidRDefault="00AE6899">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B595D"/>
    <w:rsid w:val="000D3261"/>
    <w:rsid w:val="0012460B"/>
    <w:rsid w:val="00196583"/>
    <w:rsid w:val="002352F4"/>
    <w:rsid w:val="0035502A"/>
    <w:rsid w:val="007616C8"/>
    <w:rsid w:val="00892CF3"/>
    <w:rsid w:val="008B12A3"/>
    <w:rsid w:val="00992C40"/>
    <w:rsid w:val="00AE6899"/>
    <w:rsid w:val="00C7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autoRedefine/>
    <w:qFormat/>
    <w:pPr>
      <w:widowControl w:val="0"/>
      <w:spacing w:after="160" w:line="278" w:lineRule="auto"/>
    </w:pPr>
    <w:rPr>
      <w:kern w:val="2"/>
      <w:sz w:val="22"/>
      <w:szCs w:val="24"/>
      <w14:ligatures w14:val="standardContextual"/>
    </w:rPr>
  </w:style>
  <w:style w:type="paragraph" w:customStyle="1" w:styleId="B118D434EC744EA1AAAEEAC47CB01C70">
    <w:name w:val="B118D434EC744EA1AAAEEAC47CB01C70"/>
    <w:autoRedefine/>
    <w:qFormat/>
    <w:pPr>
      <w:widowControl w:val="0"/>
      <w:spacing w:after="160" w:line="278" w:lineRule="auto"/>
    </w:pPr>
    <w:rPr>
      <w:kern w:val="2"/>
      <w:sz w:val="22"/>
      <w:szCs w:val="24"/>
      <w14:ligatures w14:val="standardContextual"/>
    </w:rPr>
  </w:style>
  <w:style w:type="paragraph" w:customStyle="1" w:styleId="7A21B029DB454661A2539B57A4F9B480">
    <w:name w:val="7A21B029DB454661A2539B57A4F9B480"/>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19</TotalTime>
  <Pages>1</Pages>
  <Words>755</Words>
  <Characters>4310</Characters>
  <Application>Microsoft Office Word</Application>
  <DocSecurity>0</DocSecurity>
  <Lines>35</Lines>
  <Paragraphs>10</Paragraphs>
  <ScaleCrop>false</ScaleCrop>
  <Company>PCMI</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wyyx1881108@163.com</cp:lastModifiedBy>
  <cp:revision>10</cp:revision>
  <cp:lastPrinted>2024-09-25T03:28:00Z</cp:lastPrinted>
  <dcterms:created xsi:type="dcterms:W3CDTF">2024-04-02T02:04:00Z</dcterms:created>
  <dcterms:modified xsi:type="dcterms:W3CDTF">2025-03-07T08:26:00Z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CD9A94B119EB4DBDB5E9FFD338C08A7F_13</vt:lpwstr>
  </property>
  <property fmtid="{D5CDD505-2E9C-101B-9397-08002B2CF9AE}" pid="16" name="KSOTemplateDocerSaveRecord">
    <vt:lpwstr>eyJoZGlkIjoiZjZiZjNmNDUwMDI2MjI2MDk0M2VkNTE5ZjY2NzExOTYiLCJ1c2VySWQiOiIzMTY4NjE5OTcifQ==</vt:lpwstr>
  </property>
</Properties>
</file>